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9663" w14:textId="626AB773" w:rsidR="00007956" w:rsidRDefault="00007956" w:rsidP="00007956">
      <w:pPr>
        <w:jc w:val="right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t>Załącznik nr 2 do Umowy nr …</w:t>
      </w:r>
    </w:p>
    <w:p w14:paraId="6854466E" w14:textId="5CEAD6A0" w:rsidR="00BC1838" w:rsidRPr="00035B46" w:rsidRDefault="009655EE" w:rsidP="0078714F">
      <w:pPr>
        <w:jc w:val="both"/>
        <w:rPr>
          <w:rFonts w:ascii="Arial" w:hAnsi="Arial" w:cs="Arial"/>
          <w:szCs w:val="32"/>
        </w:rPr>
      </w:pPr>
      <w:r w:rsidRPr="00581B2F">
        <w:rPr>
          <w:rFonts w:ascii="Arial" w:hAnsi="Arial" w:cs="Arial"/>
          <w:szCs w:val="32"/>
        </w:rPr>
        <w:t>IZ15AT.5461.</w:t>
      </w:r>
      <w:r w:rsidR="00AD6892" w:rsidRPr="00581B2F">
        <w:rPr>
          <w:rFonts w:ascii="Arial" w:hAnsi="Arial" w:cs="Arial"/>
          <w:szCs w:val="32"/>
        </w:rPr>
        <w:t>4</w:t>
      </w:r>
      <w:r w:rsidRPr="00581B2F">
        <w:rPr>
          <w:rFonts w:ascii="Arial" w:hAnsi="Arial" w:cs="Arial"/>
          <w:szCs w:val="32"/>
        </w:rPr>
        <w:t>.202</w:t>
      </w:r>
      <w:r w:rsidR="00AD6892" w:rsidRPr="00581B2F">
        <w:rPr>
          <w:rFonts w:ascii="Arial" w:hAnsi="Arial" w:cs="Arial"/>
          <w:szCs w:val="32"/>
        </w:rPr>
        <w:t>6</w:t>
      </w:r>
      <w:r w:rsidRPr="00581B2F">
        <w:rPr>
          <w:rFonts w:ascii="Arial" w:hAnsi="Arial" w:cs="Arial"/>
          <w:szCs w:val="32"/>
        </w:rPr>
        <w:t>.</w:t>
      </w:r>
      <w:r w:rsidR="00AD6892" w:rsidRPr="00581B2F">
        <w:rPr>
          <w:rFonts w:ascii="Arial" w:hAnsi="Arial" w:cs="Arial"/>
          <w:szCs w:val="32"/>
        </w:rPr>
        <w:t>SR</w:t>
      </w:r>
      <w:r w:rsidRPr="00581B2F">
        <w:rPr>
          <w:rFonts w:ascii="Arial" w:hAnsi="Arial" w:cs="Arial"/>
          <w:szCs w:val="32"/>
        </w:rPr>
        <w:t>.</w:t>
      </w:r>
      <w:r w:rsidR="00AD6892" w:rsidRPr="00581B2F">
        <w:rPr>
          <w:rFonts w:ascii="Arial" w:hAnsi="Arial" w:cs="Arial"/>
          <w:szCs w:val="32"/>
        </w:rPr>
        <w:t>2</w:t>
      </w:r>
      <w:r w:rsidR="001F053B" w:rsidRPr="00581B2F">
        <w:rPr>
          <w:rFonts w:ascii="Arial" w:hAnsi="Arial" w:cs="Arial"/>
          <w:szCs w:val="32"/>
        </w:rPr>
        <w:tab/>
      </w:r>
      <w:r w:rsidR="001F053B" w:rsidRPr="00581B2F">
        <w:rPr>
          <w:rFonts w:ascii="Arial" w:hAnsi="Arial" w:cs="Arial"/>
          <w:szCs w:val="32"/>
        </w:rPr>
        <w:tab/>
      </w:r>
      <w:r w:rsidR="001F053B" w:rsidRPr="00581B2F">
        <w:rPr>
          <w:rFonts w:ascii="Arial" w:hAnsi="Arial" w:cs="Arial"/>
          <w:szCs w:val="32"/>
        </w:rPr>
        <w:tab/>
      </w:r>
      <w:r w:rsidR="001F053B" w:rsidRPr="00581B2F">
        <w:rPr>
          <w:rFonts w:ascii="Arial" w:hAnsi="Arial" w:cs="Arial"/>
          <w:szCs w:val="32"/>
        </w:rPr>
        <w:tab/>
      </w:r>
      <w:r w:rsidR="001F053B" w:rsidRPr="00581B2F">
        <w:rPr>
          <w:rFonts w:ascii="Arial" w:hAnsi="Arial" w:cs="Arial"/>
          <w:szCs w:val="32"/>
        </w:rPr>
        <w:tab/>
      </w:r>
      <w:r w:rsidR="001F053B" w:rsidRPr="00581B2F">
        <w:rPr>
          <w:rFonts w:ascii="Arial" w:hAnsi="Arial" w:cs="Arial"/>
          <w:szCs w:val="32"/>
        </w:rPr>
        <w:tab/>
      </w:r>
      <w:r w:rsidR="001F053B" w:rsidRPr="00581B2F">
        <w:rPr>
          <w:rFonts w:ascii="Arial" w:hAnsi="Arial" w:cs="Arial"/>
          <w:szCs w:val="32"/>
        </w:rPr>
        <w:tab/>
        <w:t xml:space="preserve">Opole, </w:t>
      </w:r>
      <w:r w:rsidR="001F053B" w:rsidRPr="00581B2F">
        <w:rPr>
          <w:rFonts w:ascii="Arial" w:hAnsi="Arial" w:cs="Arial"/>
        </w:rPr>
        <w:t xml:space="preserve">dnia </w:t>
      </w:r>
      <w:r w:rsidR="00A82C2E" w:rsidRPr="00581B2F">
        <w:rPr>
          <w:rFonts w:ascii="Arial" w:hAnsi="Arial" w:cs="Arial"/>
        </w:rPr>
        <w:t>0</w:t>
      </w:r>
      <w:r w:rsidR="00581B2F" w:rsidRPr="00581B2F">
        <w:rPr>
          <w:rFonts w:ascii="Arial" w:hAnsi="Arial" w:cs="Arial"/>
        </w:rPr>
        <w:t>9</w:t>
      </w:r>
      <w:r w:rsidR="001F053B" w:rsidRPr="00581B2F">
        <w:rPr>
          <w:rFonts w:ascii="Arial" w:hAnsi="Arial" w:cs="Arial"/>
        </w:rPr>
        <w:t>.</w:t>
      </w:r>
      <w:r w:rsidR="00AB7E9D" w:rsidRPr="00581B2F">
        <w:rPr>
          <w:rFonts w:ascii="Arial" w:hAnsi="Arial" w:cs="Arial"/>
        </w:rPr>
        <w:t>0</w:t>
      </w:r>
      <w:r w:rsidR="005F2A12" w:rsidRPr="00581B2F">
        <w:rPr>
          <w:rFonts w:ascii="Arial" w:hAnsi="Arial" w:cs="Arial"/>
        </w:rPr>
        <w:t>3</w:t>
      </w:r>
      <w:r w:rsidR="00214056" w:rsidRPr="00581B2F">
        <w:rPr>
          <w:rFonts w:ascii="Arial" w:hAnsi="Arial" w:cs="Arial"/>
        </w:rPr>
        <w:t>.202</w:t>
      </w:r>
      <w:r w:rsidR="00A82C2E" w:rsidRPr="00581B2F">
        <w:rPr>
          <w:rFonts w:ascii="Arial" w:hAnsi="Arial" w:cs="Arial"/>
        </w:rPr>
        <w:t>6</w:t>
      </w:r>
      <w:r w:rsidR="003B58EB">
        <w:rPr>
          <w:rFonts w:ascii="Arial" w:hAnsi="Arial" w:cs="Arial"/>
        </w:rPr>
        <w:t xml:space="preserve"> </w:t>
      </w:r>
      <w:r w:rsidR="001F053B" w:rsidRPr="00581B2F">
        <w:rPr>
          <w:rFonts w:ascii="Arial" w:hAnsi="Arial" w:cs="Arial"/>
        </w:rPr>
        <w:t>r</w:t>
      </w:r>
      <w:r w:rsidR="00214056" w:rsidRPr="00581B2F">
        <w:rPr>
          <w:rFonts w:ascii="Arial" w:hAnsi="Arial" w:cs="Arial"/>
        </w:rPr>
        <w:t>.</w:t>
      </w:r>
    </w:p>
    <w:p w14:paraId="2BBA7C1A" w14:textId="77777777" w:rsidR="00BC1838" w:rsidRDefault="00BC1838" w:rsidP="00007956">
      <w:pPr>
        <w:rPr>
          <w:rFonts w:ascii="Arial" w:hAnsi="Arial" w:cs="Arial"/>
          <w:b/>
          <w:sz w:val="32"/>
          <w:szCs w:val="32"/>
        </w:rPr>
      </w:pPr>
    </w:p>
    <w:p w14:paraId="2C37C391" w14:textId="77777777" w:rsidR="002947F5" w:rsidRDefault="002947F5" w:rsidP="0078714F">
      <w:pPr>
        <w:jc w:val="center"/>
        <w:rPr>
          <w:rFonts w:ascii="Arial" w:hAnsi="Arial" w:cs="Arial"/>
          <w:b/>
          <w:sz w:val="32"/>
          <w:szCs w:val="32"/>
        </w:rPr>
      </w:pPr>
    </w:p>
    <w:p w14:paraId="72566E82" w14:textId="77777777" w:rsidR="00B56BEB" w:rsidRDefault="0046618E" w:rsidP="004661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OPIS PRZEDMIOTU ZAMÓWIENIA</w:t>
      </w:r>
    </w:p>
    <w:p w14:paraId="78DA7373" w14:textId="77777777" w:rsidR="00B56BEB" w:rsidRDefault="00B56BEB" w:rsidP="0078714F">
      <w:pPr>
        <w:jc w:val="center"/>
        <w:rPr>
          <w:rFonts w:ascii="Arial" w:hAnsi="Arial" w:cs="Arial"/>
          <w:b/>
          <w:sz w:val="32"/>
          <w:szCs w:val="32"/>
        </w:rPr>
      </w:pPr>
    </w:p>
    <w:p w14:paraId="6F8BF74A" w14:textId="77777777" w:rsidR="005A6373" w:rsidRDefault="005A6373" w:rsidP="0078714F">
      <w:pPr>
        <w:jc w:val="center"/>
        <w:rPr>
          <w:rFonts w:ascii="Arial" w:hAnsi="Arial" w:cs="Arial"/>
          <w:b/>
          <w:sz w:val="32"/>
          <w:szCs w:val="32"/>
        </w:rPr>
      </w:pPr>
      <w:r w:rsidRPr="008101A4">
        <w:rPr>
          <w:rFonts w:ascii="Arial" w:hAnsi="Arial" w:cs="Arial"/>
          <w:b/>
          <w:sz w:val="32"/>
          <w:szCs w:val="32"/>
        </w:rPr>
        <w:t>dla zadania:</w:t>
      </w:r>
    </w:p>
    <w:p w14:paraId="679ABD1A" w14:textId="77777777" w:rsidR="006C0F75" w:rsidRDefault="00522F3F" w:rsidP="0078714F">
      <w:pPr>
        <w:jc w:val="center"/>
        <w:rPr>
          <w:rFonts w:ascii="Arial" w:hAnsi="Arial" w:cs="Arial"/>
          <w:b/>
          <w:sz w:val="32"/>
          <w:szCs w:val="32"/>
        </w:rPr>
      </w:pPr>
      <w:r w:rsidRPr="00522F3F">
        <w:rPr>
          <w:rFonts w:ascii="Arial" w:hAnsi="Arial" w:cs="Arial"/>
          <w:b/>
          <w:sz w:val="32"/>
          <w:szCs w:val="32"/>
        </w:rPr>
        <w:t>"Utrzymanie w pełnej sprawności technicznej urządzeń telewizji użytkowej TVU i systemów przyzywowo- alarmowych stanowiących własność Zamawiającego"</w:t>
      </w:r>
    </w:p>
    <w:p w14:paraId="0AE6CCA3" w14:textId="77777777" w:rsidR="0046618E" w:rsidRPr="0046618E" w:rsidRDefault="0046618E" w:rsidP="0046618E">
      <w:pPr>
        <w:spacing w:after="241" w:line="250" w:lineRule="auto"/>
        <w:ind w:left="436" w:hanging="10"/>
        <w:rPr>
          <w:rFonts w:ascii="Arial" w:eastAsia="Arial" w:hAnsi="Arial" w:cs="Arial"/>
          <w:color w:val="000000"/>
          <w:lang w:eastAsia="pl-PL"/>
        </w:rPr>
      </w:pPr>
      <w:r w:rsidRPr="0046618E">
        <w:rPr>
          <w:rFonts w:ascii="Arial" w:eastAsia="Arial" w:hAnsi="Arial" w:cs="Arial"/>
          <w:b/>
          <w:color w:val="000000"/>
          <w:lang w:eastAsia="pl-PL"/>
        </w:rPr>
        <w:t>Rodzaj zamówienia:</w:t>
      </w:r>
      <w:r w:rsidRPr="0046618E">
        <w:rPr>
          <w:rFonts w:ascii="Arial" w:eastAsia="Arial" w:hAnsi="Arial" w:cs="Arial"/>
          <w:color w:val="000000"/>
          <w:lang w:eastAsia="pl-PL"/>
        </w:rPr>
        <w:t xml:space="preserve"> </w:t>
      </w:r>
      <w:r w:rsidR="006C0F75" w:rsidRPr="006C0F75">
        <w:rPr>
          <w:rFonts w:ascii="Arial" w:eastAsia="Arial" w:hAnsi="Arial" w:cs="Arial"/>
          <w:color w:val="000000"/>
          <w:lang w:eastAsia="pl-PL"/>
        </w:rPr>
        <w:t>Usługa</w:t>
      </w:r>
    </w:p>
    <w:p w14:paraId="53453725" w14:textId="77777777" w:rsidR="0046618E" w:rsidRPr="007D7B79" w:rsidRDefault="0046618E" w:rsidP="0046618E">
      <w:pPr>
        <w:spacing w:after="222" w:line="271" w:lineRule="auto"/>
        <w:ind w:left="436" w:hanging="10"/>
        <w:jc w:val="both"/>
        <w:rPr>
          <w:rFonts w:ascii="Arial" w:eastAsia="Arial" w:hAnsi="Arial" w:cs="Arial"/>
          <w:color w:val="FF0000"/>
          <w:lang w:eastAsia="pl-PL"/>
        </w:rPr>
      </w:pPr>
      <w:r w:rsidRPr="0046618E">
        <w:rPr>
          <w:rFonts w:ascii="Arial" w:eastAsia="Arial" w:hAnsi="Arial" w:cs="Arial"/>
          <w:b/>
          <w:color w:val="000000"/>
          <w:lang w:eastAsia="pl-PL"/>
        </w:rPr>
        <w:t>Kod CPV:</w:t>
      </w:r>
      <w:r w:rsidR="00177A44">
        <w:rPr>
          <w:rFonts w:ascii="Arial" w:eastAsia="Arial" w:hAnsi="Arial" w:cs="Arial"/>
          <w:color w:val="000000"/>
          <w:lang w:eastAsia="pl-PL"/>
        </w:rPr>
        <w:t xml:space="preserve"> </w:t>
      </w:r>
      <w:r w:rsidR="00522F3F" w:rsidRPr="00522F3F">
        <w:rPr>
          <w:rFonts w:ascii="Arial" w:eastAsia="Arial" w:hAnsi="Arial" w:cs="Arial"/>
          <w:lang w:eastAsia="pl-PL"/>
        </w:rPr>
        <w:t>50332000-1</w:t>
      </w:r>
    </w:p>
    <w:p w14:paraId="6BC5840D" w14:textId="77777777" w:rsidR="008101A4" w:rsidRDefault="008101A4" w:rsidP="0078714F">
      <w:pPr>
        <w:jc w:val="both"/>
      </w:pPr>
    </w:p>
    <w:p w14:paraId="1367D0E6" w14:textId="77777777" w:rsidR="0046618E" w:rsidRPr="005E65B5" w:rsidRDefault="0046618E" w:rsidP="0046618E">
      <w:pPr>
        <w:pStyle w:val="Bezodstpw"/>
        <w:spacing w:line="266" w:lineRule="auto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ZAMAWIAJĄCY:</w:t>
      </w:r>
    </w:p>
    <w:p w14:paraId="10C5C9DF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val="x-none" w:eastAsia="x-none"/>
        </w:rPr>
      </w:pPr>
      <w:r w:rsidRPr="005E65B5">
        <w:rPr>
          <w:rFonts w:ascii="Arial" w:hAnsi="Arial" w:cs="Arial"/>
          <w:b/>
          <w:lang w:val="x-none" w:eastAsia="x-none"/>
        </w:rPr>
        <w:t xml:space="preserve">PKP Polskie Linie Kolejowe S.A. </w:t>
      </w:r>
    </w:p>
    <w:p w14:paraId="0EDE19FA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val="x-none" w:eastAsia="x-none"/>
        </w:rPr>
      </w:pPr>
      <w:r w:rsidRPr="005E65B5">
        <w:rPr>
          <w:rFonts w:ascii="Arial" w:hAnsi="Arial" w:cs="Arial"/>
          <w:b/>
          <w:lang w:val="x-none" w:eastAsia="x-none"/>
        </w:rPr>
        <w:t>03-734 Warszawa, ul. Targowa 74</w:t>
      </w:r>
    </w:p>
    <w:p w14:paraId="79973481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u w:val="single"/>
          <w:lang w:eastAsia="x-none"/>
        </w:rPr>
      </w:pPr>
      <w:r w:rsidRPr="005E65B5">
        <w:rPr>
          <w:rFonts w:ascii="Arial" w:hAnsi="Arial" w:cs="Arial"/>
          <w:u w:val="single"/>
          <w:lang w:eastAsia="x-none"/>
        </w:rPr>
        <w:t>Reprezentowany przez:</w:t>
      </w:r>
    </w:p>
    <w:p w14:paraId="38C62AE8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eastAsia="x-none"/>
        </w:rPr>
      </w:pPr>
      <w:r w:rsidRPr="005E65B5">
        <w:rPr>
          <w:rFonts w:ascii="Arial" w:hAnsi="Arial" w:cs="Arial"/>
          <w:b/>
          <w:lang w:eastAsia="x-none"/>
        </w:rPr>
        <w:t>Zakład Linii Kolejowych w Opolu</w:t>
      </w:r>
    </w:p>
    <w:p w14:paraId="2568CB71" w14:textId="77777777" w:rsidR="00B229F6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eastAsia="x-none"/>
        </w:rPr>
      </w:pPr>
      <w:r w:rsidRPr="005E65B5">
        <w:rPr>
          <w:rFonts w:ascii="Arial" w:hAnsi="Arial" w:cs="Arial"/>
          <w:b/>
          <w:lang w:eastAsia="x-none"/>
        </w:rPr>
        <w:t>45-092 Opole</w:t>
      </w:r>
      <w:r w:rsidRPr="005E65B5">
        <w:rPr>
          <w:rFonts w:ascii="Arial" w:hAnsi="Arial" w:cs="Arial"/>
          <w:b/>
          <w:lang w:val="x-none" w:eastAsia="x-none"/>
        </w:rPr>
        <w:t xml:space="preserve">, </w:t>
      </w:r>
      <w:r w:rsidRPr="005E65B5">
        <w:rPr>
          <w:rFonts w:ascii="Arial" w:hAnsi="Arial" w:cs="Arial"/>
          <w:b/>
          <w:lang w:eastAsia="x-none"/>
        </w:rPr>
        <w:t>ul. Księcia Jana Dobrego 1</w:t>
      </w:r>
    </w:p>
    <w:p w14:paraId="40517AA1" w14:textId="77777777" w:rsidR="00D43232" w:rsidRPr="00D43232" w:rsidRDefault="00D43232" w:rsidP="00D43232">
      <w:pPr>
        <w:spacing w:after="0" w:line="276" w:lineRule="auto"/>
        <w:ind w:left="5664" w:firstLine="708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>AKCEPTUJĘ</w:t>
      </w:r>
    </w:p>
    <w:p w14:paraId="10DA3E65" w14:textId="77777777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</w:p>
    <w:p w14:paraId="1F985C3F" w14:textId="77777777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</w:p>
    <w:p w14:paraId="33178F2A" w14:textId="77777777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 xml:space="preserve">                                                                          ..….………………….….…………………………</w:t>
      </w:r>
    </w:p>
    <w:p w14:paraId="29DC1387" w14:textId="77777777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 xml:space="preserve">                                                                   (Data, podpis Kierującego organizacją merytoryczną)</w:t>
      </w:r>
    </w:p>
    <w:p w14:paraId="7AE5F0A4" w14:textId="77777777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</w:p>
    <w:p w14:paraId="28046FDB" w14:textId="77777777" w:rsidR="007D2FEA" w:rsidRDefault="007D2FEA" w:rsidP="00D43232">
      <w:pPr>
        <w:spacing w:after="0" w:line="276" w:lineRule="auto"/>
        <w:jc w:val="both"/>
        <w:rPr>
          <w:rFonts w:ascii="Arial" w:eastAsia="Calibri" w:hAnsi="Arial" w:cs="Arial"/>
        </w:rPr>
      </w:pPr>
    </w:p>
    <w:p w14:paraId="4195227B" w14:textId="77777777" w:rsidR="007D2FEA" w:rsidRDefault="007D2FEA" w:rsidP="00D43232">
      <w:pPr>
        <w:spacing w:after="0" w:line="276" w:lineRule="auto"/>
        <w:jc w:val="both"/>
        <w:rPr>
          <w:rFonts w:ascii="Arial" w:eastAsia="Calibri" w:hAnsi="Arial" w:cs="Arial"/>
        </w:rPr>
      </w:pPr>
    </w:p>
    <w:p w14:paraId="2E02B89A" w14:textId="06B118DA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>Opracował/</w:t>
      </w:r>
      <w:r w:rsidRPr="005F2A12">
        <w:rPr>
          <w:rFonts w:ascii="Arial" w:eastAsia="Calibri" w:hAnsi="Arial" w:cs="Arial"/>
          <w:strike/>
        </w:rPr>
        <w:t>a</w:t>
      </w:r>
      <w:r w:rsidRPr="00D43232">
        <w:rPr>
          <w:rFonts w:ascii="Arial" w:eastAsia="Calibri" w:hAnsi="Arial" w:cs="Arial"/>
        </w:rPr>
        <w:t>:</w:t>
      </w:r>
      <w:r w:rsidR="007D2FEA">
        <w:rPr>
          <w:rFonts w:ascii="Arial" w:eastAsia="Calibri" w:hAnsi="Arial" w:cs="Arial"/>
        </w:rPr>
        <w:t xml:space="preserve"> Józef Rojek, </w:t>
      </w:r>
      <w:r w:rsidRPr="00D43232">
        <w:rPr>
          <w:rFonts w:ascii="Arial" w:eastAsia="Calibri" w:hAnsi="Arial" w:cs="Arial"/>
        </w:rPr>
        <w:t>tel. 77 554 1</w:t>
      </w:r>
      <w:r w:rsidR="00E23D55">
        <w:rPr>
          <w:rFonts w:ascii="Arial" w:eastAsia="Calibri" w:hAnsi="Arial" w:cs="Arial"/>
        </w:rPr>
        <w:t>650</w:t>
      </w:r>
    </w:p>
    <w:p w14:paraId="3970AEDB" w14:textId="77777777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</w:p>
    <w:p w14:paraId="32F0E944" w14:textId="77777777" w:rsidR="00D43232" w:rsidRPr="00D43232" w:rsidRDefault="00D43232" w:rsidP="00D43232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>……………………….</w:t>
      </w:r>
    </w:p>
    <w:p w14:paraId="5F31AA25" w14:textId="77777777" w:rsidR="00D43232" w:rsidRPr="002B4AFF" w:rsidRDefault="00D43232" w:rsidP="002B4AFF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>Data, podpis</w:t>
      </w:r>
    </w:p>
    <w:p w14:paraId="25052CAA" w14:textId="77777777" w:rsidR="007D2FEA" w:rsidRDefault="007D2FEA" w:rsidP="008E7A17">
      <w:pPr>
        <w:spacing w:after="0" w:line="276" w:lineRule="auto"/>
        <w:jc w:val="both"/>
        <w:rPr>
          <w:rFonts w:ascii="Arial" w:eastAsia="Calibri" w:hAnsi="Arial" w:cs="Arial"/>
        </w:rPr>
      </w:pPr>
    </w:p>
    <w:p w14:paraId="565EEA1C" w14:textId="1158A380" w:rsidR="008E7A17" w:rsidRPr="00D43232" w:rsidRDefault="008E7A17" w:rsidP="008E7A17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>Opracował/</w:t>
      </w:r>
      <w:r w:rsidRPr="005F2A12">
        <w:rPr>
          <w:rFonts w:ascii="Arial" w:eastAsia="Calibri" w:hAnsi="Arial" w:cs="Arial"/>
          <w:strike/>
        </w:rPr>
        <w:t>a</w:t>
      </w:r>
      <w:r w:rsidRPr="00D43232">
        <w:rPr>
          <w:rFonts w:ascii="Arial" w:eastAsia="Calibri" w:hAnsi="Arial" w:cs="Arial"/>
        </w:rPr>
        <w:t xml:space="preserve">: </w:t>
      </w:r>
      <w:r>
        <w:rPr>
          <w:rFonts w:ascii="Arial" w:eastAsia="Calibri" w:hAnsi="Arial" w:cs="Arial"/>
        </w:rPr>
        <w:t>Sylwia Rado</w:t>
      </w:r>
      <w:r w:rsidR="007D2FEA">
        <w:rPr>
          <w:rFonts w:ascii="Arial" w:eastAsia="Calibri" w:hAnsi="Arial" w:cs="Arial"/>
        </w:rPr>
        <w:t xml:space="preserve">ń, </w:t>
      </w:r>
      <w:r w:rsidRPr="00D43232">
        <w:rPr>
          <w:rFonts w:ascii="Arial" w:eastAsia="Calibri" w:hAnsi="Arial" w:cs="Arial"/>
        </w:rPr>
        <w:t>tel. 77 554 1</w:t>
      </w:r>
      <w:r>
        <w:rPr>
          <w:rFonts w:ascii="Arial" w:eastAsia="Calibri" w:hAnsi="Arial" w:cs="Arial"/>
        </w:rPr>
        <w:t>3</w:t>
      </w:r>
      <w:r w:rsidRPr="00D43232">
        <w:rPr>
          <w:rFonts w:ascii="Arial" w:eastAsia="Calibri" w:hAnsi="Arial" w:cs="Arial"/>
        </w:rPr>
        <w:t>52</w:t>
      </w:r>
    </w:p>
    <w:p w14:paraId="12480A1E" w14:textId="77777777" w:rsidR="008E7A17" w:rsidRPr="00D43232" w:rsidRDefault="008E7A17" w:rsidP="008E7A17">
      <w:pPr>
        <w:spacing w:after="0" w:line="276" w:lineRule="auto"/>
        <w:jc w:val="both"/>
        <w:rPr>
          <w:rFonts w:ascii="Arial" w:eastAsia="Calibri" w:hAnsi="Arial" w:cs="Arial"/>
        </w:rPr>
      </w:pPr>
    </w:p>
    <w:p w14:paraId="70B8E17C" w14:textId="77777777" w:rsidR="008E7A17" w:rsidRPr="00D43232" w:rsidRDefault="008E7A17" w:rsidP="008E7A17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>……………………….</w:t>
      </w:r>
    </w:p>
    <w:p w14:paraId="7FAF41E9" w14:textId="77777777" w:rsidR="008E7A17" w:rsidRPr="002B4AFF" w:rsidRDefault="008E7A17" w:rsidP="008E7A17">
      <w:pPr>
        <w:spacing w:after="0" w:line="276" w:lineRule="auto"/>
        <w:jc w:val="both"/>
        <w:rPr>
          <w:rFonts w:ascii="Arial" w:eastAsia="Calibri" w:hAnsi="Arial" w:cs="Arial"/>
        </w:rPr>
      </w:pPr>
      <w:r w:rsidRPr="00D43232">
        <w:rPr>
          <w:rFonts w:ascii="Arial" w:eastAsia="Calibri" w:hAnsi="Arial" w:cs="Arial"/>
        </w:rPr>
        <w:t>Data, podpis</w:t>
      </w:r>
    </w:p>
    <w:p w14:paraId="0F59427C" w14:textId="4B7AA2A0" w:rsidR="005A6373" w:rsidRPr="005E65B5" w:rsidRDefault="002B4AFF" w:rsidP="007871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="0046618E" w:rsidRPr="005E65B5">
        <w:rPr>
          <w:rFonts w:ascii="Arial" w:hAnsi="Arial" w:cs="Arial"/>
        </w:rPr>
        <w:t>pis zawartości</w:t>
      </w:r>
      <w:r w:rsidR="005A6373" w:rsidRPr="005E65B5">
        <w:rPr>
          <w:rFonts w:ascii="Arial" w:hAnsi="Arial" w:cs="Arial"/>
        </w:rPr>
        <w:t>:</w:t>
      </w:r>
    </w:p>
    <w:p w14:paraId="6E5837E1" w14:textId="77777777" w:rsidR="005A6373" w:rsidRPr="005E65B5" w:rsidRDefault="005A6373" w:rsidP="0078714F">
      <w:pPr>
        <w:jc w:val="both"/>
        <w:rPr>
          <w:rFonts w:ascii="Arial" w:hAnsi="Arial" w:cs="Arial"/>
        </w:rPr>
      </w:pPr>
      <w:r w:rsidRPr="005E65B5">
        <w:rPr>
          <w:rFonts w:ascii="Arial" w:hAnsi="Arial" w:cs="Arial"/>
        </w:rPr>
        <w:t>Część I Opisowa</w:t>
      </w:r>
    </w:p>
    <w:p w14:paraId="4964B2B7" w14:textId="77777777" w:rsidR="005A6373" w:rsidRPr="005D036E" w:rsidRDefault="005A6373" w:rsidP="005D036E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Opis ogólny przedmiotu zamówienia</w:t>
      </w:r>
    </w:p>
    <w:p w14:paraId="3728F99D" w14:textId="77777777" w:rsidR="005A6373" w:rsidRPr="005D036E" w:rsidRDefault="005A6373" w:rsidP="005D036E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Zakres przedmiotu zamówienia</w:t>
      </w:r>
    </w:p>
    <w:p w14:paraId="39FCBB6D" w14:textId="77777777" w:rsidR="00522F3F" w:rsidRDefault="00A8577B" w:rsidP="00522F3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Lokalizacja </w:t>
      </w:r>
    </w:p>
    <w:p w14:paraId="2FAF11B3" w14:textId="77777777" w:rsidR="005A6373" w:rsidRPr="00522F3F" w:rsidRDefault="00522F3F" w:rsidP="00522F3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5A6373" w:rsidRPr="00522F3F">
        <w:rPr>
          <w:rFonts w:ascii="Arial" w:hAnsi="Arial" w:cs="Arial"/>
        </w:rPr>
        <w:t xml:space="preserve">akres </w:t>
      </w:r>
      <w:r w:rsidR="00BD59F2" w:rsidRPr="00522F3F">
        <w:rPr>
          <w:rFonts w:ascii="Arial" w:hAnsi="Arial" w:cs="Arial"/>
        </w:rPr>
        <w:t xml:space="preserve">usług </w:t>
      </w:r>
      <w:r w:rsidR="005A6373" w:rsidRPr="00522F3F">
        <w:rPr>
          <w:rFonts w:ascii="Arial" w:hAnsi="Arial" w:cs="Arial"/>
        </w:rPr>
        <w:t>do wykonania</w:t>
      </w:r>
    </w:p>
    <w:p w14:paraId="6A46D658" w14:textId="77777777" w:rsidR="005A6373" w:rsidRPr="005D036E" w:rsidRDefault="005D036E" w:rsidP="005D036E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Odbiór wykonania usługi</w:t>
      </w:r>
    </w:p>
    <w:p w14:paraId="3A99D166" w14:textId="77777777" w:rsidR="0046618E" w:rsidRPr="005E65B5" w:rsidRDefault="0046618E" w:rsidP="0078714F">
      <w:pPr>
        <w:jc w:val="both"/>
        <w:rPr>
          <w:rFonts w:ascii="Arial" w:hAnsi="Arial" w:cs="Arial"/>
        </w:rPr>
      </w:pPr>
    </w:p>
    <w:p w14:paraId="3A031151" w14:textId="77777777" w:rsidR="005A6373" w:rsidRPr="005E65B5" w:rsidRDefault="005A6373" w:rsidP="0078714F">
      <w:pPr>
        <w:jc w:val="both"/>
        <w:rPr>
          <w:rFonts w:ascii="Arial" w:hAnsi="Arial" w:cs="Arial"/>
        </w:rPr>
      </w:pPr>
      <w:r w:rsidRPr="005E65B5">
        <w:rPr>
          <w:rFonts w:ascii="Arial" w:hAnsi="Arial" w:cs="Arial"/>
        </w:rPr>
        <w:t>Część II Informacyjna</w:t>
      </w:r>
    </w:p>
    <w:p w14:paraId="22BC3368" w14:textId="77777777" w:rsidR="005A6373" w:rsidRPr="005E65B5" w:rsidRDefault="005A6373" w:rsidP="0078714F">
      <w:pPr>
        <w:jc w:val="both"/>
        <w:rPr>
          <w:rFonts w:ascii="Arial" w:hAnsi="Arial" w:cs="Arial"/>
        </w:rPr>
      </w:pPr>
      <w:r w:rsidRPr="005E65B5">
        <w:rPr>
          <w:rFonts w:ascii="Arial" w:hAnsi="Arial" w:cs="Arial"/>
        </w:rPr>
        <w:t>1.Wykaz aktów prawnych</w:t>
      </w:r>
    </w:p>
    <w:p w14:paraId="290CF499" w14:textId="77777777" w:rsidR="008101A4" w:rsidRPr="005E65B5" w:rsidRDefault="008101A4" w:rsidP="0078714F">
      <w:pPr>
        <w:jc w:val="both"/>
        <w:rPr>
          <w:rFonts w:ascii="Arial" w:hAnsi="Arial" w:cs="Arial"/>
        </w:rPr>
      </w:pPr>
    </w:p>
    <w:p w14:paraId="711066EC" w14:textId="77777777" w:rsidR="00FB184D" w:rsidRDefault="00FB184D" w:rsidP="0078714F">
      <w:pPr>
        <w:jc w:val="both"/>
      </w:pPr>
    </w:p>
    <w:p w14:paraId="1D4967AB" w14:textId="77777777" w:rsidR="00FB184D" w:rsidRDefault="00FB184D" w:rsidP="0078714F">
      <w:pPr>
        <w:jc w:val="both"/>
      </w:pPr>
    </w:p>
    <w:p w14:paraId="241ACF62" w14:textId="77777777" w:rsidR="00FB184D" w:rsidRDefault="00FB184D" w:rsidP="0078714F">
      <w:pPr>
        <w:jc w:val="both"/>
      </w:pPr>
    </w:p>
    <w:p w14:paraId="3392A849" w14:textId="77777777" w:rsidR="00FB184D" w:rsidRDefault="00FB184D" w:rsidP="0078714F">
      <w:pPr>
        <w:jc w:val="both"/>
      </w:pPr>
    </w:p>
    <w:p w14:paraId="1C4ECF84" w14:textId="77777777" w:rsidR="00FB184D" w:rsidRDefault="00FB184D" w:rsidP="0078714F">
      <w:pPr>
        <w:jc w:val="both"/>
      </w:pPr>
    </w:p>
    <w:p w14:paraId="167BAA03" w14:textId="77777777" w:rsidR="00FB184D" w:rsidRDefault="00FB184D" w:rsidP="0078714F">
      <w:pPr>
        <w:jc w:val="both"/>
      </w:pPr>
    </w:p>
    <w:p w14:paraId="2135EB44" w14:textId="77777777" w:rsidR="00FB184D" w:rsidRDefault="00FB184D" w:rsidP="0078714F">
      <w:pPr>
        <w:jc w:val="both"/>
      </w:pPr>
    </w:p>
    <w:p w14:paraId="2C8F4FB2" w14:textId="77777777" w:rsidR="00FB184D" w:rsidRDefault="00FB184D" w:rsidP="0078714F">
      <w:pPr>
        <w:jc w:val="both"/>
      </w:pPr>
    </w:p>
    <w:p w14:paraId="10F117CA" w14:textId="77777777" w:rsidR="00FB184D" w:rsidRDefault="00FB184D" w:rsidP="0078714F">
      <w:pPr>
        <w:jc w:val="both"/>
      </w:pPr>
    </w:p>
    <w:p w14:paraId="0C2A55BC" w14:textId="77777777" w:rsidR="00FB184D" w:rsidRDefault="00FB184D" w:rsidP="0078714F">
      <w:pPr>
        <w:jc w:val="both"/>
      </w:pPr>
    </w:p>
    <w:p w14:paraId="4F27CD5C" w14:textId="77777777" w:rsidR="00FB184D" w:rsidRDefault="00FB184D" w:rsidP="0078714F">
      <w:pPr>
        <w:jc w:val="both"/>
      </w:pPr>
    </w:p>
    <w:p w14:paraId="44FE27E0" w14:textId="77777777" w:rsidR="00FB184D" w:rsidRDefault="00FB184D" w:rsidP="0078714F">
      <w:pPr>
        <w:jc w:val="both"/>
      </w:pPr>
    </w:p>
    <w:p w14:paraId="654C93F7" w14:textId="77777777" w:rsidR="00FB184D" w:rsidRDefault="00FB184D" w:rsidP="0078714F">
      <w:pPr>
        <w:jc w:val="both"/>
      </w:pPr>
    </w:p>
    <w:p w14:paraId="45D55188" w14:textId="77777777" w:rsidR="00FB184D" w:rsidRDefault="00FB184D" w:rsidP="0078714F">
      <w:pPr>
        <w:jc w:val="both"/>
      </w:pPr>
    </w:p>
    <w:p w14:paraId="23A5B057" w14:textId="77777777" w:rsidR="00FB184D" w:rsidRDefault="00FB184D" w:rsidP="0078714F">
      <w:pPr>
        <w:jc w:val="both"/>
      </w:pPr>
    </w:p>
    <w:p w14:paraId="266ABC98" w14:textId="77777777" w:rsidR="00B56BEB" w:rsidRDefault="00B56BEB" w:rsidP="0078714F">
      <w:pPr>
        <w:jc w:val="both"/>
      </w:pPr>
    </w:p>
    <w:p w14:paraId="67D1D587" w14:textId="77777777" w:rsidR="00177A44" w:rsidRDefault="00177A44" w:rsidP="0078714F">
      <w:pPr>
        <w:jc w:val="both"/>
      </w:pPr>
    </w:p>
    <w:p w14:paraId="77F992BA" w14:textId="77777777" w:rsidR="00FB184D" w:rsidRDefault="00FB184D" w:rsidP="0078714F">
      <w:pPr>
        <w:jc w:val="both"/>
      </w:pPr>
    </w:p>
    <w:p w14:paraId="3C7EDEFC" w14:textId="77777777" w:rsidR="005E65B5" w:rsidRDefault="005E65B5" w:rsidP="006F6208">
      <w:pPr>
        <w:jc w:val="both"/>
        <w:rPr>
          <w:rFonts w:ascii="Arial" w:hAnsi="Arial" w:cs="Arial"/>
          <w:b/>
          <w:sz w:val="24"/>
          <w:szCs w:val="24"/>
        </w:rPr>
      </w:pPr>
    </w:p>
    <w:p w14:paraId="6A3D354C" w14:textId="77777777" w:rsidR="005D036E" w:rsidRDefault="005D036E" w:rsidP="006F6208">
      <w:pPr>
        <w:jc w:val="both"/>
        <w:rPr>
          <w:rFonts w:ascii="Arial" w:hAnsi="Arial" w:cs="Arial"/>
          <w:b/>
          <w:sz w:val="24"/>
          <w:szCs w:val="24"/>
        </w:rPr>
      </w:pPr>
    </w:p>
    <w:p w14:paraId="493296F3" w14:textId="77777777" w:rsidR="005D036E" w:rsidRDefault="005D036E" w:rsidP="006F6208">
      <w:pPr>
        <w:jc w:val="both"/>
        <w:rPr>
          <w:rFonts w:ascii="Arial" w:hAnsi="Arial" w:cs="Arial"/>
          <w:b/>
          <w:sz w:val="24"/>
          <w:szCs w:val="24"/>
        </w:rPr>
      </w:pPr>
    </w:p>
    <w:p w14:paraId="34D5C929" w14:textId="77777777" w:rsidR="005A6373" w:rsidRPr="00FB184D" w:rsidRDefault="005A6373" w:rsidP="00B85C2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B184D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0892FE6B" w14:textId="77777777" w:rsidR="005A6373" w:rsidRPr="005E65B5" w:rsidRDefault="005A6373" w:rsidP="00B85C2B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Opis ogólny przedmiotu zamówienia:</w:t>
      </w:r>
    </w:p>
    <w:p w14:paraId="0A36FE28" w14:textId="31F37B4A" w:rsidR="00522F3F" w:rsidRDefault="00522F3F" w:rsidP="00B85C2B">
      <w:pPr>
        <w:spacing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</w:rPr>
        <w:t>"Utrzymanie w pełnej sprawności technicznej urządzeń telewizji użytkowej TVU i systemów przyzywowo-alarmowych stanowiących własność Zamawiającego"</w:t>
      </w:r>
    </w:p>
    <w:p w14:paraId="7AC0E93E" w14:textId="77777777" w:rsidR="005A6373" w:rsidRPr="005D036E" w:rsidRDefault="005A6373" w:rsidP="00B85C2B">
      <w:pPr>
        <w:spacing w:line="360" w:lineRule="auto"/>
        <w:jc w:val="both"/>
        <w:rPr>
          <w:rFonts w:ascii="Arial" w:hAnsi="Arial" w:cs="Arial"/>
        </w:rPr>
      </w:pPr>
      <w:r w:rsidRPr="005E65B5">
        <w:rPr>
          <w:rFonts w:ascii="Arial" w:hAnsi="Arial" w:cs="Arial"/>
          <w:b/>
        </w:rPr>
        <w:t>2.</w:t>
      </w:r>
      <w:r w:rsidR="00E202D6" w:rsidRPr="005E65B5">
        <w:rPr>
          <w:rFonts w:ascii="Arial" w:hAnsi="Arial" w:cs="Arial"/>
          <w:b/>
        </w:rPr>
        <w:t xml:space="preserve"> </w:t>
      </w:r>
      <w:r w:rsidR="005D036E">
        <w:rPr>
          <w:rFonts w:ascii="Arial" w:hAnsi="Arial" w:cs="Arial"/>
          <w:b/>
        </w:rPr>
        <w:t xml:space="preserve"> </w:t>
      </w:r>
      <w:r w:rsidR="000A760C">
        <w:rPr>
          <w:rFonts w:ascii="Arial" w:hAnsi="Arial" w:cs="Arial"/>
          <w:b/>
        </w:rPr>
        <w:t>Zakres przedmiotu zamówienia:</w:t>
      </w:r>
    </w:p>
    <w:p w14:paraId="55C0EFE0" w14:textId="77777777" w:rsidR="00522F3F" w:rsidRPr="00522F3F" w:rsidRDefault="00D048C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522F3F" w:rsidRPr="00522F3F">
        <w:rPr>
          <w:rFonts w:ascii="Arial" w:hAnsi="Arial" w:cs="Arial"/>
        </w:rPr>
        <w:t>Przedmiotem zamówienia jest świadczenie przez Wykonawcę usług polegających na  „Utrzymaniu w pełnej sprawności technicznej urządzeń telewizji u</w:t>
      </w:r>
      <w:r w:rsidR="00522F3F">
        <w:rPr>
          <w:rFonts w:ascii="Arial" w:hAnsi="Arial" w:cs="Arial"/>
        </w:rPr>
        <w:t>żytkowej (TVU) i systemów przyzy</w:t>
      </w:r>
      <w:r w:rsidR="00522F3F" w:rsidRPr="00522F3F">
        <w:rPr>
          <w:rFonts w:ascii="Arial" w:hAnsi="Arial" w:cs="Arial"/>
        </w:rPr>
        <w:t>wowo-alarmowych stanowiących własność Zamawiającego”.</w:t>
      </w:r>
    </w:p>
    <w:p w14:paraId="65BF440E" w14:textId="1EB18D4A" w:rsidR="00682E17" w:rsidRDefault="00522F3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</w:rPr>
        <w:t xml:space="preserve">Szczegółowe informacje o przedmiocie zamówienia zawarte są w Specyfikacji usługi stanowiącej </w:t>
      </w:r>
      <w:r w:rsidR="00007956" w:rsidRPr="00522F3F">
        <w:rPr>
          <w:rFonts w:ascii="Arial" w:hAnsi="Arial" w:cs="Arial"/>
          <w:b/>
        </w:rPr>
        <w:t xml:space="preserve">Załącznik </w:t>
      </w:r>
      <w:r w:rsidR="00007956">
        <w:rPr>
          <w:rFonts w:ascii="Arial" w:hAnsi="Arial" w:cs="Arial"/>
          <w:b/>
        </w:rPr>
        <w:t>do Umowy</w:t>
      </w:r>
      <w:r w:rsidR="00682E17" w:rsidRPr="00522F3F">
        <w:rPr>
          <w:rFonts w:ascii="Arial" w:hAnsi="Arial" w:cs="Arial"/>
          <w:b/>
        </w:rPr>
        <w:t>.</w:t>
      </w:r>
    </w:p>
    <w:p w14:paraId="75A2CB90" w14:textId="77777777" w:rsidR="00522F3F" w:rsidRDefault="00522F3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5A6373" w:rsidRPr="00522F3F">
        <w:rPr>
          <w:rFonts w:ascii="Arial" w:hAnsi="Arial" w:cs="Arial"/>
          <w:b/>
        </w:rPr>
        <w:t>Lokalizacja</w:t>
      </w:r>
      <w:r>
        <w:rPr>
          <w:rFonts w:ascii="Arial" w:hAnsi="Arial" w:cs="Arial"/>
          <w:b/>
        </w:rPr>
        <w:t>:</w:t>
      </w:r>
    </w:p>
    <w:p w14:paraId="01684489" w14:textId="3B7B60A7" w:rsidR="00522F3F" w:rsidRDefault="00522F3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</w:rPr>
        <w:t>Usługi świadczone będą na obszarze działania Zakładu Linii Kolejowych w Opolu dla Sekcji Eksploatacji Opole Główne, Kluczbork i Kamieniec Ząbkowicki – szcz</w:t>
      </w:r>
      <w:r>
        <w:rPr>
          <w:rFonts w:ascii="Arial" w:hAnsi="Arial" w:cs="Arial"/>
        </w:rPr>
        <w:t xml:space="preserve">egółowy wykaz obiektów stanowi </w:t>
      </w:r>
      <w:r w:rsidRPr="00522F3F">
        <w:rPr>
          <w:rFonts w:ascii="Arial" w:hAnsi="Arial" w:cs="Arial"/>
          <w:b/>
        </w:rPr>
        <w:t xml:space="preserve">Załącznik </w:t>
      </w:r>
      <w:r w:rsidR="00007956">
        <w:rPr>
          <w:rFonts w:ascii="Arial" w:hAnsi="Arial" w:cs="Arial"/>
          <w:b/>
        </w:rPr>
        <w:t>do Umowy</w:t>
      </w:r>
      <w:r w:rsidRPr="00522F3F">
        <w:rPr>
          <w:rFonts w:ascii="Arial" w:hAnsi="Arial" w:cs="Arial"/>
        </w:rPr>
        <w:t xml:space="preserve">.  </w:t>
      </w:r>
    </w:p>
    <w:p w14:paraId="1819DA91" w14:textId="77777777" w:rsidR="00522F3F" w:rsidRDefault="00522F3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</w:p>
    <w:p w14:paraId="32E2B941" w14:textId="77777777" w:rsidR="005A6373" w:rsidRPr="00522F3F" w:rsidRDefault="00522F3F" w:rsidP="00682E17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</w:t>
      </w:r>
      <w:r w:rsidRPr="00522F3F">
        <w:rPr>
          <w:rFonts w:ascii="Arial" w:hAnsi="Arial" w:cs="Arial"/>
          <w:b/>
        </w:rPr>
        <w:t>Zakres usług do wykonania:</w:t>
      </w:r>
    </w:p>
    <w:p w14:paraId="3EE9CA04" w14:textId="77777777" w:rsidR="00522F3F" w:rsidRPr="00522F3F" w:rsidRDefault="00522F3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</w:rPr>
        <w:t>Do zakresu usług, o których mowa zalicza się:</w:t>
      </w:r>
    </w:p>
    <w:p w14:paraId="29F7E404" w14:textId="77777777" w:rsidR="00522F3F" w:rsidRPr="00522F3F" w:rsidRDefault="00522F3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Pr="00522F3F">
        <w:rPr>
          <w:rFonts w:ascii="Arial" w:hAnsi="Arial" w:cs="Arial"/>
        </w:rPr>
        <w:t>Konserwację i przeglądy okresowe urządzeń telekomunikacji kolejowej, obejmujące zakres czynności doprowadzających urządzenia telekomunikacji kolejowej do sprawności funkcjonalnej, oraz ocenę ich stanu technicznego;</w:t>
      </w:r>
    </w:p>
    <w:p w14:paraId="25F34678" w14:textId="77777777" w:rsidR="00522F3F" w:rsidRPr="00522F3F" w:rsidRDefault="00522F3F" w:rsidP="00522F3F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522F3F">
        <w:rPr>
          <w:rFonts w:ascii="Arial" w:hAnsi="Arial" w:cs="Arial"/>
        </w:rPr>
        <w:t>Naprawy planowe urządzeń telekomunikacji kolejowej wynikające z oceny ich stanu technicznego określonego na podstawie konserwacji lub przeglądów okresowych lub wyników kontroli Zamawiającego;</w:t>
      </w:r>
    </w:p>
    <w:p w14:paraId="00E33B58" w14:textId="77777777" w:rsidR="00522F3F" w:rsidRPr="00522F3F" w:rsidRDefault="00522F3F" w:rsidP="00682E17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Pr="00522F3F">
        <w:rPr>
          <w:rFonts w:ascii="Arial" w:hAnsi="Arial" w:cs="Arial"/>
        </w:rPr>
        <w:t>Naprawy awaryjne;</w:t>
      </w:r>
    </w:p>
    <w:p w14:paraId="286858F7" w14:textId="576199BD" w:rsidR="00522F3F" w:rsidRPr="00522F3F" w:rsidRDefault="00522F3F" w:rsidP="00522F3F">
      <w:pPr>
        <w:spacing w:after="200"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</w:rPr>
        <w:t xml:space="preserve">Szczegółowy wykaz usług zlecanych Wykonawcy wraz z ich lokalizacją, ilością poszczególnych zabiegów konserwacji i przeglądów przedstawiono w </w:t>
      </w:r>
      <w:r w:rsidR="00007956" w:rsidRPr="00522F3F">
        <w:rPr>
          <w:rFonts w:ascii="Arial" w:hAnsi="Arial" w:cs="Arial"/>
          <w:b/>
        </w:rPr>
        <w:t>Załącznik</w:t>
      </w:r>
      <w:r w:rsidR="00007956">
        <w:rPr>
          <w:rFonts w:ascii="Arial" w:hAnsi="Arial" w:cs="Arial"/>
          <w:b/>
        </w:rPr>
        <w:t>u</w:t>
      </w:r>
      <w:r w:rsidR="00007956" w:rsidRPr="00522F3F">
        <w:rPr>
          <w:rFonts w:ascii="Arial" w:hAnsi="Arial" w:cs="Arial"/>
          <w:b/>
        </w:rPr>
        <w:t xml:space="preserve"> </w:t>
      </w:r>
      <w:r w:rsidR="00007956">
        <w:rPr>
          <w:rFonts w:ascii="Arial" w:hAnsi="Arial" w:cs="Arial"/>
          <w:b/>
        </w:rPr>
        <w:t>do Umowy</w:t>
      </w:r>
      <w:r w:rsidRPr="00522F3F">
        <w:rPr>
          <w:rFonts w:ascii="Arial" w:hAnsi="Arial" w:cs="Arial"/>
        </w:rPr>
        <w:t>.  Ilość  napraw awaryjnych i planowych zależna będzie od faktycznych potrzeb Zamawiającego. (tj. od ilości awarii i wyników ocen stanu technicznego urządzeń telewizji użytkowej).</w:t>
      </w:r>
    </w:p>
    <w:p w14:paraId="4629C5D6" w14:textId="3D1B4F52" w:rsidR="00522F3F" w:rsidRPr="00522F3F" w:rsidRDefault="00522F3F" w:rsidP="00522F3F">
      <w:pPr>
        <w:spacing w:after="200"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</w:rPr>
        <w:t>W okresie trwania Umowy usługi konserwacji i przeglądów okresowych realizowane będą miesięczne harmonogramy prac przygotowane przez W</w:t>
      </w:r>
      <w:r w:rsidR="008E154B">
        <w:rPr>
          <w:rFonts w:ascii="Arial" w:hAnsi="Arial" w:cs="Arial"/>
        </w:rPr>
        <w:t>ykonawcę wg wzoru stanowiącego Z</w:t>
      </w:r>
      <w:r w:rsidRPr="00522F3F">
        <w:rPr>
          <w:rFonts w:ascii="Arial" w:hAnsi="Arial" w:cs="Arial"/>
        </w:rPr>
        <w:t xml:space="preserve">ałącznik nr 3 do </w:t>
      </w:r>
      <w:r w:rsidRPr="00522F3F">
        <w:rPr>
          <w:rFonts w:ascii="Arial" w:hAnsi="Arial" w:cs="Arial"/>
        </w:rPr>
        <w:lastRenderedPageBreak/>
        <w:t>„Instrukcji o zasadach wykonywania obsługi technicznej urządzeń tel</w:t>
      </w:r>
      <w:r w:rsidR="00966BEF">
        <w:rPr>
          <w:rFonts w:ascii="Arial" w:hAnsi="Arial" w:cs="Arial"/>
        </w:rPr>
        <w:t xml:space="preserve">ekomunikacji kolejowej </w:t>
      </w:r>
      <w:r w:rsidR="00581B2F" w:rsidRPr="00581B2F">
        <w:rPr>
          <w:rFonts w:ascii="Arial" w:hAnsi="Arial" w:cs="Arial"/>
        </w:rPr>
        <w:t xml:space="preserve">oraz urządzeń GSM-R </w:t>
      </w:r>
      <w:r w:rsidR="00966BEF">
        <w:rPr>
          <w:rFonts w:ascii="Arial" w:hAnsi="Arial" w:cs="Arial"/>
        </w:rPr>
        <w:t>Ie-13</w:t>
      </w:r>
      <w:r w:rsidRPr="00522F3F">
        <w:rPr>
          <w:rFonts w:ascii="Arial" w:hAnsi="Arial" w:cs="Arial"/>
        </w:rPr>
        <w:t xml:space="preserve">”. Harmonogram roczny usługi konserwacji i przeglądów urządzeń zawartych z </w:t>
      </w:r>
      <w:r w:rsidR="00007956" w:rsidRPr="00522F3F">
        <w:rPr>
          <w:rFonts w:ascii="Arial" w:hAnsi="Arial" w:cs="Arial"/>
          <w:b/>
        </w:rPr>
        <w:t>Załącznik</w:t>
      </w:r>
      <w:r w:rsidR="00007956">
        <w:rPr>
          <w:rFonts w:ascii="Arial" w:hAnsi="Arial" w:cs="Arial"/>
          <w:b/>
        </w:rPr>
        <w:t>a</w:t>
      </w:r>
      <w:r w:rsidR="00007956" w:rsidRPr="00522F3F">
        <w:rPr>
          <w:rFonts w:ascii="Arial" w:hAnsi="Arial" w:cs="Arial"/>
          <w:b/>
        </w:rPr>
        <w:t xml:space="preserve"> </w:t>
      </w:r>
      <w:r w:rsidR="00007956">
        <w:rPr>
          <w:rFonts w:ascii="Arial" w:hAnsi="Arial" w:cs="Arial"/>
          <w:b/>
        </w:rPr>
        <w:t>do Umowy</w:t>
      </w:r>
      <w:r w:rsidRPr="00522F3F">
        <w:rPr>
          <w:rFonts w:ascii="Arial" w:hAnsi="Arial" w:cs="Arial"/>
        </w:rPr>
        <w:t>, stanowi zlecenie wykonania określonych w nich usług urządzeń telekomunikacji kolejowej.</w:t>
      </w:r>
    </w:p>
    <w:p w14:paraId="4B977A5F" w14:textId="41957EBD" w:rsidR="00A710D1" w:rsidRDefault="00522F3F" w:rsidP="00522F3F">
      <w:pPr>
        <w:spacing w:after="200" w:line="360" w:lineRule="auto"/>
        <w:jc w:val="both"/>
        <w:rPr>
          <w:rFonts w:ascii="Arial" w:hAnsi="Arial" w:cs="Arial"/>
        </w:rPr>
      </w:pPr>
      <w:r w:rsidRPr="00522F3F">
        <w:rPr>
          <w:rFonts w:ascii="Arial" w:hAnsi="Arial" w:cs="Arial"/>
        </w:rPr>
        <w:t xml:space="preserve">Naprawy planowe oraz naprawy awaryjne dla urządzeń wykazanych w </w:t>
      </w:r>
      <w:r w:rsidR="00007956" w:rsidRPr="00522F3F">
        <w:rPr>
          <w:rFonts w:ascii="Arial" w:hAnsi="Arial" w:cs="Arial"/>
          <w:b/>
        </w:rPr>
        <w:t xml:space="preserve">Załącznik </w:t>
      </w:r>
      <w:r w:rsidR="00007956">
        <w:rPr>
          <w:rFonts w:ascii="Arial" w:hAnsi="Arial" w:cs="Arial"/>
          <w:b/>
        </w:rPr>
        <w:t>do Umowy</w:t>
      </w:r>
      <w:r w:rsidR="00007956" w:rsidRPr="00522F3F">
        <w:rPr>
          <w:rFonts w:ascii="Arial" w:hAnsi="Arial" w:cs="Arial"/>
        </w:rPr>
        <w:t xml:space="preserve"> </w:t>
      </w:r>
      <w:r w:rsidRPr="00522F3F">
        <w:rPr>
          <w:rFonts w:ascii="Arial" w:hAnsi="Arial" w:cs="Arial"/>
        </w:rPr>
        <w:t>realizowane będą na podstawie indywidualnych zleceń udzielonych przez</w:t>
      </w:r>
      <w:r w:rsidRPr="00522F3F">
        <w:rPr>
          <w:rFonts w:ascii="Arial" w:hAnsi="Arial" w:cs="Arial"/>
          <w:b/>
        </w:rPr>
        <w:t xml:space="preserve"> </w:t>
      </w:r>
      <w:r w:rsidRPr="008E154B">
        <w:rPr>
          <w:rFonts w:ascii="Arial" w:hAnsi="Arial" w:cs="Arial"/>
        </w:rPr>
        <w:t>Zamawiającego według stawek jednostkowych zawartych w</w:t>
      </w:r>
      <w:r w:rsidR="00240F09">
        <w:rPr>
          <w:rFonts w:ascii="Arial" w:hAnsi="Arial" w:cs="Arial"/>
          <w:b/>
        </w:rPr>
        <w:t xml:space="preserve"> </w:t>
      </w:r>
      <w:r w:rsidR="00007956" w:rsidRPr="00522F3F">
        <w:rPr>
          <w:rFonts w:ascii="Arial" w:hAnsi="Arial" w:cs="Arial"/>
          <w:b/>
        </w:rPr>
        <w:t xml:space="preserve">Załącznik </w:t>
      </w:r>
      <w:r w:rsidR="00007956">
        <w:rPr>
          <w:rFonts w:ascii="Arial" w:hAnsi="Arial" w:cs="Arial"/>
          <w:b/>
        </w:rPr>
        <w:t>do Umowy</w:t>
      </w:r>
      <w:r w:rsidR="00007956" w:rsidRPr="008E154B">
        <w:rPr>
          <w:rFonts w:ascii="Arial" w:hAnsi="Arial" w:cs="Arial"/>
        </w:rPr>
        <w:t xml:space="preserve"> </w:t>
      </w:r>
      <w:r w:rsidRPr="008E154B">
        <w:rPr>
          <w:rFonts w:ascii="Arial" w:hAnsi="Arial" w:cs="Arial"/>
        </w:rPr>
        <w:t>uzgodnionych przez Wykonawcę, opracowanych wg wzoru stanowiącego</w:t>
      </w:r>
      <w:r w:rsidRPr="00522F3F">
        <w:rPr>
          <w:rFonts w:ascii="Arial" w:hAnsi="Arial" w:cs="Arial"/>
          <w:b/>
        </w:rPr>
        <w:t xml:space="preserve"> </w:t>
      </w:r>
      <w:r w:rsidRPr="008E154B">
        <w:rPr>
          <w:rFonts w:ascii="Arial" w:hAnsi="Arial" w:cs="Arial"/>
        </w:rPr>
        <w:t xml:space="preserve">Załącznik nr 4 do „Instrukcji o zasadach wykonywania obsługi technicznej urządzeń telekomunikacji kolejowej </w:t>
      </w:r>
      <w:r w:rsidR="00581B2F" w:rsidRPr="00581B2F">
        <w:rPr>
          <w:rFonts w:ascii="Arial" w:hAnsi="Arial" w:cs="Arial"/>
        </w:rPr>
        <w:t xml:space="preserve">oraz urządzeń GSM-R </w:t>
      </w:r>
      <w:r w:rsidRPr="008E154B">
        <w:rPr>
          <w:rFonts w:ascii="Arial" w:hAnsi="Arial" w:cs="Arial"/>
        </w:rPr>
        <w:t>Ie-13”.</w:t>
      </w:r>
    </w:p>
    <w:p w14:paraId="27CD850D" w14:textId="77777777" w:rsidR="00733083" w:rsidRPr="00581B2F" w:rsidRDefault="00733083" w:rsidP="00733083">
      <w:pPr>
        <w:spacing w:after="200" w:line="360" w:lineRule="auto"/>
        <w:jc w:val="both"/>
        <w:rPr>
          <w:rFonts w:ascii="Arial" w:hAnsi="Arial" w:cs="Arial"/>
        </w:rPr>
      </w:pPr>
      <w:r w:rsidRPr="00581B2F">
        <w:rPr>
          <w:rFonts w:ascii="Arial" w:hAnsi="Arial" w:cs="Arial"/>
        </w:rPr>
        <w:t>W przypadku napraw awaryjnych i planowych, zakup materiałów powinien zostać udokumentowany fakturą zakupu niezbędnych materiałów do prac związanych z naprawami awaryjnymi i planowymi.</w:t>
      </w:r>
    </w:p>
    <w:p w14:paraId="0D3E6595" w14:textId="1F2BF0C7" w:rsidR="003F150D" w:rsidRPr="00581B2F" w:rsidRDefault="003F150D" w:rsidP="003F150D">
      <w:pPr>
        <w:spacing w:after="0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581B2F">
        <w:rPr>
          <w:rFonts w:ascii="Arial" w:eastAsia="Times New Roman" w:hAnsi="Arial" w:cs="Arial"/>
          <w:kern w:val="1"/>
          <w:lang w:eastAsia="hi-IN" w:bidi="hi-IN"/>
        </w:rPr>
        <w:t>Wykonawca zgodnie ze złożoną przez siebie ofertą, świadcz</w:t>
      </w:r>
      <w:r w:rsidR="00966BEF" w:rsidRPr="00581B2F">
        <w:rPr>
          <w:rFonts w:ascii="Arial" w:eastAsia="Times New Roman" w:hAnsi="Arial" w:cs="Arial"/>
          <w:kern w:val="1"/>
          <w:lang w:eastAsia="hi-IN" w:bidi="hi-IN"/>
        </w:rPr>
        <w:t xml:space="preserve">ył będzie Usługi w okresie od </w:t>
      </w:r>
      <w:r w:rsidRPr="00581B2F">
        <w:rPr>
          <w:rFonts w:ascii="Arial" w:eastAsia="Times New Roman" w:hAnsi="Arial" w:cs="Arial"/>
          <w:kern w:val="1"/>
          <w:lang w:eastAsia="hi-IN" w:bidi="hi-IN"/>
        </w:rPr>
        <w:t xml:space="preserve">dnia </w:t>
      </w:r>
      <w:r w:rsidR="00825E15" w:rsidRPr="00581B2F">
        <w:rPr>
          <w:rFonts w:ascii="Arial" w:eastAsia="Times New Roman" w:hAnsi="Arial" w:cs="Arial"/>
          <w:b/>
          <w:bCs/>
          <w:kern w:val="1"/>
          <w:lang w:eastAsia="hi-IN" w:bidi="hi-IN"/>
        </w:rPr>
        <w:t>06.05.2026</w:t>
      </w:r>
      <w:r w:rsidR="00007956">
        <w:rPr>
          <w:rFonts w:ascii="Arial" w:eastAsia="Times New Roman" w:hAnsi="Arial" w:cs="Arial"/>
          <w:b/>
          <w:bCs/>
          <w:kern w:val="1"/>
          <w:lang w:eastAsia="hi-IN" w:bidi="hi-IN"/>
        </w:rPr>
        <w:t xml:space="preserve"> </w:t>
      </w:r>
      <w:r w:rsidR="00825E15" w:rsidRPr="00581B2F">
        <w:rPr>
          <w:rFonts w:ascii="Arial" w:eastAsia="Times New Roman" w:hAnsi="Arial" w:cs="Arial"/>
          <w:b/>
          <w:bCs/>
          <w:kern w:val="1"/>
          <w:lang w:eastAsia="hi-IN" w:bidi="hi-IN"/>
        </w:rPr>
        <w:t>r.</w:t>
      </w:r>
      <w:r w:rsidR="00825E15" w:rsidRPr="00581B2F">
        <w:rPr>
          <w:rFonts w:ascii="Arial" w:eastAsia="Times New Roman" w:hAnsi="Arial" w:cs="Arial"/>
          <w:kern w:val="1"/>
          <w:lang w:eastAsia="hi-IN" w:bidi="hi-IN"/>
        </w:rPr>
        <w:t xml:space="preserve"> </w:t>
      </w:r>
      <w:r w:rsidRPr="00581B2F">
        <w:rPr>
          <w:rFonts w:ascii="Arial" w:eastAsia="Times New Roman" w:hAnsi="Arial" w:cs="Arial"/>
          <w:kern w:val="1"/>
          <w:lang w:eastAsia="hi-IN" w:bidi="hi-IN"/>
        </w:rPr>
        <w:t>na okres 12 miesięcy.</w:t>
      </w:r>
    </w:p>
    <w:p w14:paraId="2DCBBB27" w14:textId="77777777" w:rsidR="00014888" w:rsidRDefault="00014888" w:rsidP="003F150D">
      <w:pPr>
        <w:spacing w:after="0"/>
        <w:jc w:val="both"/>
        <w:rPr>
          <w:rFonts w:ascii="Arial" w:eastAsia="Times New Roman" w:hAnsi="Arial" w:cs="Arial"/>
          <w:kern w:val="1"/>
          <w:lang w:eastAsia="hi-IN" w:bidi="hi-IN"/>
        </w:rPr>
      </w:pPr>
    </w:p>
    <w:p w14:paraId="7BD79F94" w14:textId="77777777" w:rsidR="00014888" w:rsidRPr="00E475A8" w:rsidRDefault="00014888" w:rsidP="003F150D">
      <w:pPr>
        <w:spacing w:after="0"/>
        <w:jc w:val="both"/>
        <w:rPr>
          <w:rFonts w:ascii="Arial" w:hAnsi="Arial" w:cs="Arial"/>
        </w:rPr>
      </w:pPr>
    </w:p>
    <w:p w14:paraId="1A11FDDC" w14:textId="77777777" w:rsidR="00D34407" w:rsidRDefault="00014888" w:rsidP="00B85C2B">
      <w:pPr>
        <w:spacing w:line="360" w:lineRule="auto"/>
        <w:jc w:val="both"/>
        <w:rPr>
          <w:rFonts w:ascii="Arial" w:hAnsi="Arial" w:cs="Arial"/>
          <w:b/>
        </w:rPr>
      </w:pPr>
      <w:r w:rsidRPr="00014888">
        <w:rPr>
          <w:rFonts w:ascii="Arial" w:hAnsi="Arial" w:cs="Arial"/>
          <w:b/>
        </w:rPr>
        <w:t>5.Odbiór wykonania usługi</w:t>
      </w:r>
      <w:r>
        <w:rPr>
          <w:rFonts w:ascii="Arial" w:hAnsi="Arial" w:cs="Arial"/>
          <w:b/>
        </w:rPr>
        <w:t>:</w:t>
      </w:r>
    </w:p>
    <w:p w14:paraId="3F449599" w14:textId="468AEFE3" w:rsidR="00014888" w:rsidRPr="00014888" w:rsidRDefault="00014888" w:rsidP="00B85C2B">
      <w:pPr>
        <w:spacing w:line="360" w:lineRule="auto"/>
        <w:jc w:val="both"/>
        <w:rPr>
          <w:rFonts w:ascii="Arial" w:hAnsi="Arial" w:cs="Arial"/>
        </w:rPr>
      </w:pPr>
      <w:r w:rsidRPr="00014888">
        <w:rPr>
          <w:rFonts w:ascii="Arial" w:hAnsi="Arial" w:cs="Arial"/>
        </w:rPr>
        <w:t>Odbiór usług następować będzie w trybie i na zasadach określonych w Specyfikacji Usługi</w:t>
      </w:r>
      <w:r>
        <w:rPr>
          <w:rFonts w:ascii="Arial" w:hAnsi="Arial" w:cs="Arial"/>
        </w:rPr>
        <w:t xml:space="preserve"> stanowiący</w:t>
      </w:r>
      <w:r w:rsidRPr="00014888">
        <w:rPr>
          <w:rFonts w:ascii="Arial" w:hAnsi="Arial" w:cs="Arial"/>
        </w:rPr>
        <w:t xml:space="preserve"> </w:t>
      </w:r>
      <w:r w:rsidR="00007956" w:rsidRPr="00522F3F">
        <w:rPr>
          <w:rFonts w:ascii="Arial" w:hAnsi="Arial" w:cs="Arial"/>
          <w:b/>
        </w:rPr>
        <w:t xml:space="preserve">Załącznik </w:t>
      </w:r>
      <w:r w:rsidR="00007956">
        <w:rPr>
          <w:rFonts w:ascii="Arial" w:hAnsi="Arial" w:cs="Arial"/>
          <w:b/>
        </w:rPr>
        <w:t>do Umowy</w:t>
      </w:r>
      <w:r w:rsidRPr="00014888">
        <w:rPr>
          <w:rFonts w:ascii="Arial" w:hAnsi="Arial" w:cs="Arial"/>
          <w:b/>
        </w:rPr>
        <w:t>.</w:t>
      </w:r>
    </w:p>
    <w:p w14:paraId="7CD7FCCF" w14:textId="77777777" w:rsidR="00CA06F9" w:rsidRDefault="00CA06F9" w:rsidP="00B85C2B">
      <w:pPr>
        <w:spacing w:line="360" w:lineRule="auto"/>
        <w:jc w:val="both"/>
        <w:rPr>
          <w:rFonts w:ascii="Arial" w:hAnsi="Arial" w:cs="Arial"/>
          <w:b/>
        </w:rPr>
      </w:pPr>
    </w:p>
    <w:p w14:paraId="050A99F3" w14:textId="77777777" w:rsidR="00C94220" w:rsidRDefault="00D6160A" w:rsidP="00B85C2B">
      <w:pPr>
        <w:spacing w:line="360" w:lineRule="auto"/>
        <w:jc w:val="both"/>
        <w:rPr>
          <w:rFonts w:ascii="Arial" w:hAnsi="Arial" w:cs="Arial"/>
          <w:b/>
        </w:rPr>
      </w:pPr>
      <w:r w:rsidRPr="00D6160A">
        <w:rPr>
          <w:rFonts w:ascii="Arial" w:hAnsi="Arial" w:cs="Arial"/>
          <w:b/>
        </w:rPr>
        <w:t>Wykaz aktów prawnych</w:t>
      </w:r>
      <w:r w:rsidR="003F6815">
        <w:rPr>
          <w:rFonts w:ascii="Arial" w:hAnsi="Arial" w:cs="Arial"/>
          <w:b/>
        </w:rPr>
        <w:t>:</w:t>
      </w:r>
    </w:p>
    <w:p w14:paraId="60BD6A17" w14:textId="77777777" w:rsidR="00970C90" w:rsidRDefault="00970C90" w:rsidP="00970C90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r w:rsidRPr="00180E02">
        <w:rPr>
          <w:rFonts w:ascii="Arial" w:hAnsi="Arial" w:cs="Arial"/>
        </w:rPr>
        <w:t>Ustawa z dnia 10 kwietnia 1997 r. Prawo energetyczne (Dz.U. z 202</w:t>
      </w:r>
      <w:r>
        <w:rPr>
          <w:rFonts w:ascii="Arial" w:hAnsi="Arial" w:cs="Arial"/>
        </w:rPr>
        <w:t>4</w:t>
      </w:r>
      <w:r w:rsidRPr="00180E02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266 z późn. zm.);</w:t>
      </w:r>
    </w:p>
    <w:p w14:paraId="5D9BD157" w14:textId="483EACD6" w:rsidR="00970C90" w:rsidRDefault="00970C90" w:rsidP="00970C90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r w:rsidRPr="00FA3CB5">
        <w:rPr>
          <w:rFonts w:ascii="Arial" w:hAnsi="Arial" w:cs="Arial"/>
        </w:rPr>
        <w:t>Ustawa z dnia 7 lipca 1994 r. Prawo budowlane (Dz.U. z 202</w:t>
      </w:r>
      <w:r w:rsidR="0050541B">
        <w:rPr>
          <w:rFonts w:ascii="Arial" w:hAnsi="Arial" w:cs="Arial"/>
        </w:rPr>
        <w:t>5</w:t>
      </w:r>
      <w:r w:rsidRPr="00FA3CB5">
        <w:rPr>
          <w:rFonts w:ascii="Arial" w:hAnsi="Arial" w:cs="Arial"/>
        </w:rPr>
        <w:t xml:space="preserve"> r. poz. </w:t>
      </w:r>
      <w:r w:rsidR="001D49D4">
        <w:rPr>
          <w:rFonts w:ascii="Arial" w:hAnsi="Arial" w:cs="Arial"/>
        </w:rPr>
        <w:t>418</w:t>
      </w:r>
      <w:r>
        <w:rPr>
          <w:rFonts w:ascii="Arial" w:hAnsi="Arial" w:cs="Arial"/>
        </w:rPr>
        <w:t xml:space="preserve"> z późn. zm.</w:t>
      </w:r>
      <w:r w:rsidRPr="00FA3CB5">
        <w:rPr>
          <w:rFonts w:ascii="Arial" w:hAnsi="Arial" w:cs="Arial"/>
        </w:rPr>
        <w:t>)</w:t>
      </w:r>
      <w:r>
        <w:rPr>
          <w:rFonts w:ascii="Arial" w:hAnsi="Arial" w:cs="Arial"/>
        </w:rPr>
        <w:t>;</w:t>
      </w:r>
    </w:p>
    <w:p w14:paraId="3DBAE068" w14:textId="77777777" w:rsidR="00970C90" w:rsidRDefault="00970C90" w:rsidP="00970C90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r w:rsidRPr="00FA3CB5">
        <w:rPr>
          <w:rFonts w:ascii="Arial" w:hAnsi="Arial" w:cs="Arial"/>
        </w:rPr>
        <w:t>Rozporządzenie Ministra Infrastruktury i Budownictwa z dnia 17 listopada 2016 r. w sprawie krajowych ocen technicznych (Dz.U. poz. 1968);</w:t>
      </w:r>
    </w:p>
    <w:p w14:paraId="453FBB8A" w14:textId="77777777" w:rsidR="00970C90" w:rsidRDefault="00970C90" w:rsidP="00970C90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r w:rsidRPr="00FA3CB5">
        <w:rPr>
          <w:rFonts w:ascii="Arial" w:hAnsi="Arial" w:cs="Arial"/>
        </w:rPr>
        <w:t>Rozporządzenie Ministra Energii z dnia 28 sierpnia 2019 r. w sprawie bezpieczeństwa i higieny pracy przy urządzeniach energetycznych (t.j. Dz. U. z 2021 r. poz. 1210</w:t>
      </w:r>
      <w:r>
        <w:rPr>
          <w:rFonts w:ascii="Arial" w:hAnsi="Arial" w:cs="Arial"/>
        </w:rPr>
        <w:t>)</w:t>
      </w:r>
      <w:r w:rsidRPr="00FA3CB5">
        <w:rPr>
          <w:rFonts w:ascii="Arial" w:hAnsi="Arial" w:cs="Arial"/>
        </w:rPr>
        <w:t>;</w:t>
      </w:r>
    </w:p>
    <w:p w14:paraId="390A7B18" w14:textId="0BA1557B" w:rsidR="00970C90" w:rsidRDefault="00970C90" w:rsidP="00970C90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r w:rsidRPr="00FA3CB5">
        <w:rPr>
          <w:rFonts w:ascii="Arial" w:hAnsi="Arial" w:cs="Arial"/>
        </w:rPr>
        <w:t>Ustawa z dnia 27 kwietnia 2001 r. Prawo ochrony środowiska (t.j. Dz.U. z 202</w:t>
      </w:r>
      <w:r w:rsidR="007E7210">
        <w:rPr>
          <w:rFonts w:ascii="Arial" w:hAnsi="Arial" w:cs="Arial"/>
        </w:rPr>
        <w:t>5</w:t>
      </w:r>
      <w:r w:rsidRPr="00FA3CB5">
        <w:rPr>
          <w:rFonts w:ascii="Arial" w:hAnsi="Arial" w:cs="Arial"/>
        </w:rPr>
        <w:t xml:space="preserve"> r. poz. </w:t>
      </w:r>
      <w:r w:rsidR="009A25C2">
        <w:rPr>
          <w:rFonts w:ascii="Arial" w:hAnsi="Arial" w:cs="Arial"/>
        </w:rPr>
        <w:t>647</w:t>
      </w:r>
      <w:r>
        <w:rPr>
          <w:rFonts w:ascii="Arial" w:hAnsi="Arial" w:cs="Arial"/>
        </w:rPr>
        <w:t xml:space="preserve"> z późn. zm.</w:t>
      </w:r>
      <w:r w:rsidRPr="00FA3CB5">
        <w:rPr>
          <w:rFonts w:ascii="Arial" w:hAnsi="Arial" w:cs="Arial"/>
        </w:rPr>
        <w:t>);</w:t>
      </w:r>
    </w:p>
    <w:p w14:paraId="62211904" w14:textId="77777777" w:rsidR="00970C90" w:rsidRPr="00E32F2B" w:rsidRDefault="00970C90" w:rsidP="00970C90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r w:rsidRPr="00FA3CB5">
        <w:rPr>
          <w:rFonts w:ascii="Arial" w:hAnsi="Arial" w:cs="Arial"/>
        </w:rPr>
        <w:t xml:space="preserve">Ustawa z dnia 14 grudnia 2012 r. </w:t>
      </w:r>
      <w:r>
        <w:rPr>
          <w:rFonts w:ascii="Arial" w:hAnsi="Arial" w:cs="Arial"/>
        </w:rPr>
        <w:t xml:space="preserve">o odpadach </w:t>
      </w:r>
      <w:r w:rsidRPr="00FA3CB5">
        <w:rPr>
          <w:rFonts w:ascii="Arial" w:hAnsi="Arial" w:cs="Arial"/>
        </w:rPr>
        <w:t>(t.j. Dz.U. z 202</w:t>
      </w:r>
      <w:r>
        <w:rPr>
          <w:rFonts w:ascii="Arial" w:hAnsi="Arial" w:cs="Arial"/>
        </w:rPr>
        <w:t>3</w:t>
      </w:r>
      <w:r w:rsidRPr="00FA3CB5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1587 z późn. zm.</w:t>
      </w:r>
      <w:r w:rsidRPr="00FA3CB5">
        <w:rPr>
          <w:rFonts w:ascii="Arial" w:hAnsi="Arial" w:cs="Arial"/>
        </w:rPr>
        <w:t>);</w:t>
      </w:r>
    </w:p>
    <w:p w14:paraId="2AC98B5E" w14:textId="77777777" w:rsidR="00970C90" w:rsidRDefault="00970C90" w:rsidP="00970C90">
      <w:pPr>
        <w:numPr>
          <w:ilvl w:val="0"/>
          <w:numId w:val="1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FA3CB5">
        <w:rPr>
          <w:rFonts w:ascii="Arial" w:hAnsi="Arial" w:cs="Arial"/>
        </w:rPr>
        <w:t xml:space="preserve">Ibh-105 - Zasady bezpieczeństwa pracy obowiązujące na terenie PKP Polskie Linie Kolejowe S.A. podczas wykonywania prac inwestycyjnych, utrzymaniowych i remontowych wykonywanych przez pracowników  podmiotów zewnętrznych Ibh-105 </w:t>
      </w:r>
      <w:r w:rsidRPr="00FA3CB5">
        <w:rPr>
          <w:rFonts w:ascii="Arial" w:eastAsia="Times New Roman" w:hAnsi="Arial" w:cs="Arial"/>
        </w:rPr>
        <w:t xml:space="preserve">dostępna na stronie </w:t>
      </w:r>
      <w:hyperlink r:id="rId8" w:history="1">
        <w:r w:rsidRPr="00FA3CB5">
          <w:rPr>
            <w:rFonts w:ascii="Arial" w:hAnsi="Arial" w:cs="Arial"/>
          </w:rPr>
          <w:t>www.plk-sa.pl</w:t>
        </w:r>
      </w:hyperlink>
      <w:r w:rsidRPr="00FA3CB5">
        <w:rPr>
          <w:rFonts w:ascii="Arial" w:eastAsia="Times New Roman" w:hAnsi="Arial" w:cs="Arial"/>
        </w:rPr>
        <w:t>;</w:t>
      </w:r>
    </w:p>
    <w:p w14:paraId="10F4519E" w14:textId="77777777" w:rsidR="00970C90" w:rsidRDefault="00970C90" w:rsidP="00970C90">
      <w:pPr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lastRenderedPageBreak/>
        <w:t xml:space="preserve">Procedura </w:t>
      </w:r>
      <w:r>
        <w:rPr>
          <w:rFonts w:ascii="Arial" w:hAnsi="Arial" w:cs="Arial"/>
          <w:iCs/>
        </w:rPr>
        <w:t>pozyskania uprawnień</w:t>
      </w:r>
      <w:r w:rsidRPr="000174B2">
        <w:rPr>
          <w:rFonts w:ascii="Arial" w:hAnsi="Arial" w:cs="Arial"/>
          <w:iCs/>
        </w:rPr>
        <w:t xml:space="preserve"> do wstępu na obszar </w:t>
      </w:r>
      <w:r>
        <w:rPr>
          <w:rFonts w:ascii="Arial" w:hAnsi="Arial" w:cs="Arial"/>
          <w:iCs/>
        </w:rPr>
        <w:t xml:space="preserve">kolejowy </w:t>
      </w:r>
      <w:r w:rsidRPr="000174B2">
        <w:rPr>
          <w:rFonts w:ascii="Arial" w:hAnsi="Arial" w:cs="Arial"/>
          <w:iCs/>
        </w:rPr>
        <w:t xml:space="preserve">zarządzany przez </w:t>
      </w:r>
      <w:r>
        <w:rPr>
          <w:rFonts w:ascii="Arial" w:hAnsi="Arial" w:cs="Arial"/>
          <w:iCs/>
        </w:rPr>
        <w:t>PKP Polskie Linie Kolejowe S.A. Id-21,</w:t>
      </w:r>
    </w:p>
    <w:p w14:paraId="07EBE448" w14:textId="675F1156" w:rsidR="00970C90" w:rsidRDefault="00970C90" w:rsidP="00970C90">
      <w:pPr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Instrukcja o zasadach wykonywania obsługi technicznej urządzeń telekomunikacji kolejowej </w:t>
      </w:r>
      <w:r w:rsidR="0015003C">
        <w:rPr>
          <w:rFonts w:ascii="Arial" w:hAnsi="Arial" w:cs="Arial"/>
        </w:rPr>
        <w:t xml:space="preserve">oraz urządzeń GSM-R </w:t>
      </w:r>
      <w:r>
        <w:rPr>
          <w:rFonts w:ascii="Arial" w:hAnsi="Arial" w:cs="Arial"/>
        </w:rPr>
        <w:t>Ie-13,</w:t>
      </w:r>
    </w:p>
    <w:p w14:paraId="7FA15560" w14:textId="77777777" w:rsidR="00970C90" w:rsidRPr="00B14C6A" w:rsidRDefault="00970C90" w:rsidP="00970C90">
      <w:pPr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</w:rPr>
      </w:pPr>
      <w:r w:rsidRPr="00F15BE6">
        <w:rPr>
          <w:rFonts w:ascii="Arial" w:hAnsi="Arial" w:cs="Arial"/>
          <w:b/>
          <w:sz w:val="20"/>
          <w:szCs w:val="20"/>
        </w:rPr>
        <w:t>Lista</w:t>
      </w:r>
      <w:r w:rsidRPr="00F15BE6">
        <w:rPr>
          <w:rFonts w:ascii="Arial" w:hAnsi="Arial" w:cs="Arial"/>
          <w:b/>
        </w:rPr>
        <w:t xml:space="preserve"> </w:t>
      </w:r>
      <w:r w:rsidRPr="00F15BE6">
        <w:rPr>
          <w:rFonts w:ascii="Arial" w:hAnsi="Arial" w:cs="Arial"/>
          <w:b/>
          <w:sz w:val="20"/>
          <w:szCs w:val="20"/>
        </w:rPr>
        <w:t>powyższych aktów prawnych nie jest zbiorem zamkniętym. Wykonawca jest zobowiązany do uwzględnienia innych niż wymienione powyżej, jeśli okaże się to konieczne w trakcie realizacji niniejszego zamówienia</w:t>
      </w:r>
      <w:r>
        <w:rPr>
          <w:rFonts w:ascii="Arial" w:hAnsi="Arial" w:cs="Arial"/>
          <w:b/>
          <w:sz w:val="20"/>
          <w:szCs w:val="20"/>
        </w:rPr>
        <w:t>.</w:t>
      </w:r>
    </w:p>
    <w:p w14:paraId="6B553F0E" w14:textId="77777777" w:rsidR="00970C90" w:rsidRDefault="00970C90" w:rsidP="00970C90">
      <w:pPr>
        <w:spacing w:after="0" w:line="360" w:lineRule="auto"/>
        <w:ind w:left="720"/>
        <w:jc w:val="both"/>
        <w:rPr>
          <w:rFonts w:ascii="Arial" w:hAnsi="Arial" w:cs="Arial"/>
        </w:rPr>
      </w:pPr>
    </w:p>
    <w:p w14:paraId="4060ED9A" w14:textId="77777777" w:rsidR="00970C90" w:rsidRPr="0065363D" w:rsidRDefault="00970C90" w:rsidP="00970C90">
      <w:pPr>
        <w:jc w:val="both"/>
      </w:pPr>
    </w:p>
    <w:p w14:paraId="61880DFA" w14:textId="77777777" w:rsidR="00970C90" w:rsidRDefault="00970C90" w:rsidP="00970C90">
      <w:pPr>
        <w:jc w:val="both"/>
      </w:pPr>
    </w:p>
    <w:p w14:paraId="0929AC3F" w14:textId="77777777" w:rsidR="00A61F35" w:rsidRPr="005E65B5" w:rsidRDefault="00A61F35" w:rsidP="00B85C2B">
      <w:pPr>
        <w:spacing w:line="360" w:lineRule="auto"/>
        <w:jc w:val="both"/>
        <w:rPr>
          <w:rFonts w:ascii="Arial" w:hAnsi="Arial" w:cs="Arial"/>
          <w:b/>
        </w:rPr>
      </w:pPr>
    </w:p>
    <w:sectPr w:rsidR="00A61F35" w:rsidRPr="005E65B5" w:rsidSect="00B222F0">
      <w:footerReference w:type="default" r:id="rId9"/>
      <w:pgSz w:w="11906" w:h="16838"/>
      <w:pgMar w:top="1417" w:right="991" w:bottom="1417" w:left="993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ECB3" w14:textId="77777777" w:rsidR="00D143B6" w:rsidRDefault="00D143B6" w:rsidP="00FB184D">
      <w:pPr>
        <w:spacing w:after="0" w:line="240" w:lineRule="auto"/>
      </w:pPr>
      <w:r>
        <w:separator/>
      </w:r>
    </w:p>
  </w:endnote>
  <w:endnote w:type="continuationSeparator" w:id="0">
    <w:p w14:paraId="226FF1FB" w14:textId="77777777" w:rsidR="00D143B6" w:rsidRDefault="00D143B6" w:rsidP="00FB1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Cs w:val="28"/>
      </w:rPr>
      <w:id w:val="-663465187"/>
      <w:docPartObj>
        <w:docPartGallery w:val="Page Numbers (Bottom of Page)"/>
        <w:docPartUnique/>
      </w:docPartObj>
    </w:sdtPr>
    <w:sdtContent>
      <w:p w14:paraId="6DD0C885" w14:textId="77777777" w:rsidR="00D86B00" w:rsidRPr="002947F5" w:rsidRDefault="00D86B00">
        <w:pPr>
          <w:pStyle w:val="Stopka"/>
          <w:jc w:val="right"/>
          <w:rPr>
            <w:rFonts w:eastAsiaTheme="majorEastAsia" w:cstheme="minorHAnsi"/>
            <w:szCs w:val="28"/>
          </w:rPr>
        </w:pPr>
        <w:r w:rsidRPr="002947F5">
          <w:rPr>
            <w:rFonts w:eastAsiaTheme="majorEastAsia" w:cstheme="minorHAnsi"/>
            <w:szCs w:val="28"/>
          </w:rPr>
          <w:t xml:space="preserve">str. </w:t>
        </w:r>
        <w:r w:rsidRPr="002947F5">
          <w:rPr>
            <w:rFonts w:cstheme="minorHAnsi"/>
            <w:sz w:val="18"/>
          </w:rPr>
          <w:fldChar w:fldCharType="begin"/>
        </w:r>
        <w:r w:rsidRPr="002947F5">
          <w:rPr>
            <w:rFonts w:cstheme="minorHAnsi"/>
            <w:sz w:val="18"/>
          </w:rPr>
          <w:instrText>PAGE    \* MERGEFORMAT</w:instrText>
        </w:r>
        <w:r w:rsidRPr="002947F5">
          <w:rPr>
            <w:rFonts w:cstheme="minorHAnsi"/>
            <w:sz w:val="18"/>
          </w:rPr>
          <w:fldChar w:fldCharType="separate"/>
        </w:r>
        <w:r w:rsidR="00240F09" w:rsidRPr="00240F09">
          <w:rPr>
            <w:rFonts w:eastAsiaTheme="majorEastAsia" w:cstheme="minorHAnsi"/>
            <w:noProof/>
            <w:szCs w:val="28"/>
          </w:rPr>
          <w:t>4</w:t>
        </w:r>
        <w:r w:rsidRPr="002947F5">
          <w:rPr>
            <w:rFonts w:eastAsiaTheme="majorEastAsia" w:cstheme="minorHAnsi"/>
            <w:szCs w:val="28"/>
          </w:rPr>
          <w:fldChar w:fldCharType="end"/>
        </w:r>
      </w:p>
    </w:sdtContent>
  </w:sdt>
  <w:p w14:paraId="7DA990AC" w14:textId="77777777" w:rsidR="00D86B00" w:rsidRPr="002947F5" w:rsidRDefault="00D86B00">
    <w:pPr>
      <w:pStyle w:val="Stopka"/>
      <w:rPr>
        <w:rFonts w:cstheme="minorHAnsi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8F4BB" w14:textId="77777777" w:rsidR="00D143B6" w:rsidRDefault="00D143B6" w:rsidP="00FB184D">
      <w:pPr>
        <w:spacing w:after="0" w:line="240" w:lineRule="auto"/>
      </w:pPr>
      <w:r>
        <w:separator/>
      </w:r>
    </w:p>
  </w:footnote>
  <w:footnote w:type="continuationSeparator" w:id="0">
    <w:p w14:paraId="68F8771D" w14:textId="77777777" w:rsidR="00D143B6" w:rsidRDefault="00D143B6" w:rsidP="00FB1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89B"/>
    <w:multiLevelType w:val="hybridMultilevel"/>
    <w:tmpl w:val="0DBE7A5A"/>
    <w:lvl w:ilvl="0" w:tplc="FAEA8A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E55DD"/>
    <w:multiLevelType w:val="hybridMultilevel"/>
    <w:tmpl w:val="CF8A6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C25CB"/>
    <w:multiLevelType w:val="hybridMultilevel"/>
    <w:tmpl w:val="1CFC5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90C05"/>
    <w:multiLevelType w:val="hybridMultilevel"/>
    <w:tmpl w:val="98C65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B72A5"/>
    <w:multiLevelType w:val="hybridMultilevel"/>
    <w:tmpl w:val="42762AAE"/>
    <w:lvl w:ilvl="0" w:tplc="54189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0B62BA"/>
    <w:multiLevelType w:val="hybridMultilevel"/>
    <w:tmpl w:val="F6D29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24642"/>
    <w:multiLevelType w:val="hybridMultilevel"/>
    <w:tmpl w:val="E1EA7E6C"/>
    <w:lvl w:ilvl="0" w:tplc="6FFEF084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C56BC1"/>
    <w:multiLevelType w:val="hybridMultilevel"/>
    <w:tmpl w:val="AD6A69D8"/>
    <w:lvl w:ilvl="0" w:tplc="12B06B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885C19"/>
    <w:multiLevelType w:val="hybridMultilevel"/>
    <w:tmpl w:val="A872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F4D45"/>
    <w:multiLevelType w:val="hybridMultilevel"/>
    <w:tmpl w:val="373A34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783F48B9"/>
    <w:multiLevelType w:val="hybridMultilevel"/>
    <w:tmpl w:val="941C83E4"/>
    <w:lvl w:ilvl="0" w:tplc="12640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57882325">
    <w:abstractNumId w:val="9"/>
  </w:num>
  <w:num w:numId="2" w16cid:durableId="1891964108">
    <w:abstractNumId w:val="6"/>
  </w:num>
  <w:num w:numId="3" w16cid:durableId="848832924">
    <w:abstractNumId w:val="1"/>
  </w:num>
  <w:num w:numId="4" w16cid:durableId="587928758">
    <w:abstractNumId w:val="8"/>
  </w:num>
  <w:num w:numId="5" w16cid:durableId="1419445277">
    <w:abstractNumId w:val="10"/>
  </w:num>
  <w:num w:numId="6" w16cid:durableId="993339144">
    <w:abstractNumId w:val="11"/>
  </w:num>
  <w:num w:numId="7" w16cid:durableId="1746613281">
    <w:abstractNumId w:val="5"/>
  </w:num>
  <w:num w:numId="8" w16cid:durableId="1198541689">
    <w:abstractNumId w:val="4"/>
  </w:num>
  <w:num w:numId="9" w16cid:durableId="1723400755">
    <w:abstractNumId w:val="3"/>
  </w:num>
  <w:num w:numId="10" w16cid:durableId="620066432">
    <w:abstractNumId w:val="7"/>
  </w:num>
  <w:num w:numId="11" w16cid:durableId="12130381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6687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2BA"/>
    <w:rsid w:val="00000FC1"/>
    <w:rsid w:val="00005D80"/>
    <w:rsid w:val="00007956"/>
    <w:rsid w:val="00010A9E"/>
    <w:rsid w:val="00014888"/>
    <w:rsid w:val="00015872"/>
    <w:rsid w:val="0001753E"/>
    <w:rsid w:val="00026203"/>
    <w:rsid w:val="00035B46"/>
    <w:rsid w:val="0005041E"/>
    <w:rsid w:val="00062214"/>
    <w:rsid w:val="00090785"/>
    <w:rsid w:val="00091D4D"/>
    <w:rsid w:val="000A760C"/>
    <w:rsid w:val="000C0D16"/>
    <w:rsid w:val="000C76D0"/>
    <w:rsid w:val="000F419B"/>
    <w:rsid w:val="000F67F2"/>
    <w:rsid w:val="00100013"/>
    <w:rsid w:val="00102427"/>
    <w:rsid w:val="00104099"/>
    <w:rsid w:val="001221BB"/>
    <w:rsid w:val="00126CD4"/>
    <w:rsid w:val="001339C4"/>
    <w:rsid w:val="001468C3"/>
    <w:rsid w:val="001473BE"/>
    <w:rsid w:val="0015003C"/>
    <w:rsid w:val="001541BB"/>
    <w:rsid w:val="001739B4"/>
    <w:rsid w:val="00177A44"/>
    <w:rsid w:val="0018679A"/>
    <w:rsid w:val="001A415B"/>
    <w:rsid w:val="001A5F82"/>
    <w:rsid w:val="001B0D3E"/>
    <w:rsid w:val="001B13E4"/>
    <w:rsid w:val="001C45AB"/>
    <w:rsid w:val="001C59B0"/>
    <w:rsid w:val="001D0CF3"/>
    <w:rsid w:val="001D1264"/>
    <w:rsid w:val="001D49D4"/>
    <w:rsid w:val="001E4E07"/>
    <w:rsid w:val="001E4FCC"/>
    <w:rsid w:val="001F053B"/>
    <w:rsid w:val="00205D70"/>
    <w:rsid w:val="00212019"/>
    <w:rsid w:val="0021217B"/>
    <w:rsid w:val="00214056"/>
    <w:rsid w:val="00215C58"/>
    <w:rsid w:val="00217936"/>
    <w:rsid w:val="00220172"/>
    <w:rsid w:val="00220CDD"/>
    <w:rsid w:val="0022457D"/>
    <w:rsid w:val="00230D34"/>
    <w:rsid w:val="0023379A"/>
    <w:rsid w:val="002356A0"/>
    <w:rsid w:val="00240F09"/>
    <w:rsid w:val="00247101"/>
    <w:rsid w:val="002475F1"/>
    <w:rsid w:val="00247FFA"/>
    <w:rsid w:val="00260AC9"/>
    <w:rsid w:val="002615BD"/>
    <w:rsid w:val="00270DB8"/>
    <w:rsid w:val="00273DC0"/>
    <w:rsid w:val="0028197A"/>
    <w:rsid w:val="00283267"/>
    <w:rsid w:val="002874F3"/>
    <w:rsid w:val="0029255D"/>
    <w:rsid w:val="002947F5"/>
    <w:rsid w:val="002A48FF"/>
    <w:rsid w:val="002A5EBD"/>
    <w:rsid w:val="002B4AFF"/>
    <w:rsid w:val="002D5596"/>
    <w:rsid w:val="002D57F0"/>
    <w:rsid w:val="00327184"/>
    <w:rsid w:val="0032727A"/>
    <w:rsid w:val="00334C64"/>
    <w:rsid w:val="00340BC6"/>
    <w:rsid w:val="00350128"/>
    <w:rsid w:val="00355689"/>
    <w:rsid w:val="00357252"/>
    <w:rsid w:val="0037005D"/>
    <w:rsid w:val="00382AD3"/>
    <w:rsid w:val="003935C2"/>
    <w:rsid w:val="003A3D76"/>
    <w:rsid w:val="003A6E3C"/>
    <w:rsid w:val="003A741A"/>
    <w:rsid w:val="003B58EB"/>
    <w:rsid w:val="003C5AB2"/>
    <w:rsid w:val="003D4F15"/>
    <w:rsid w:val="003E1F3A"/>
    <w:rsid w:val="003E6402"/>
    <w:rsid w:val="003E7596"/>
    <w:rsid w:val="003F150D"/>
    <w:rsid w:val="003F6815"/>
    <w:rsid w:val="004020E8"/>
    <w:rsid w:val="0042253A"/>
    <w:rsid w:val="00430502"/>
    <w:rsid w:val="00435349"/>
    <w:rsid w:val="004435E7"/>
    <w:rsid w:val="00451E48"/>
    <w:rsid w:val="004572B6"/>
    <w:rsid w:val="00463B6C"/>
    <w:rsid w:val="00464870"/>
    <w:rsid w:val="0046618E"/>
    <w:rsid w:val="0048050B"/>
    <w:rsid w:val="00483D7D"/>
    <w:rsid w:val="0048722B"/>
    <w:rsid w:val="00490A30"/>
    <w:rsid w:val="0049382A"/>
    <w:rsid w:val="004A18FA"/>
    <w:rsid w:val="004A3B8F"/>
    <w:rsid w:val="004A3E61"/>
    <w:rsid w:val="004A486C"/>
    <w:rsid w:val="004B24C8"/>
    <w:rsid w:val="004B3174"/>
    <w:rsid w:val="004B3990"/>
    <w:rsid w:val="004B6443"/>
    <w:rsid w:val="004B6B75"/>
    <w:rsid w:val="004C46B8"/>
    <w:rsid w:val="004D05F3"/>
    <w:rsid w:val="004F7385"/>
    <w:rsid w:val="00501DA3"/>
    <w:rsid w:val="00502AAB"/>
    <w:rsid w:val="005036A8"/>
    <w:rsid w:val="0050541B"/>
    <w:rsid w:val="00522F3F"/>
    <w:rsid w:val="00525542"/>
    <w:rsid w:val="0053237B"/>
    <w:rsid w:val="00533D5A"/>
    <w:rsid w:val="00551643"/>
    <w:rsid w:val="00555E13"/>
    <w:rsid w:val="00555FB5"/>
    <w:rsid w:val="00561A92"/>
    <w:rsid w:val="0056258C"/>
    <w:rsid w:val="005709F3"/>
    <w:rsid w:val="00581B2F"/>
    <w:rsid w:val="0058602B"/>
    <w:rsid w:val="005923E2"/>
    <w:rsid w:val="005952BC"/>
    <w:rsid w:val="005A2260"/>
    <w:rsid w:val="005A6373"/>
    <w:rsid w:val="005B3074"/>
    <w:rsid w:val="005B66A0"/>
    <w:rsid w:val="005C7D3B"/>
    <w:rsid w:val="005D036E"/>
    <w:rsid w:val="005D49B8"/>
    <w:rsid w:val="005E65B5"/>
    <w:rsid w:val="005E6827"/>
    <w:rsid w:val="005F2A12"/>
    <w:rsid w:val="00604C4D"/>
    <w:rsid w:val="00605ABC"/>
    <w:rsid w:val="00612B2B"/>
    <w:rsid w:val="00643FD9"/>
    <w:rsid w:val="00652464"/>
    <w:rsid w:val="006604A5"/>
    <w:rsid w:val="006736B7"/>
    <w:rsid w:val="00682E17"/>
    <w:rsid w:val="0068583E"/>
    <w:rsid w:val="00692AF8"/>
    <w:rsid w:val="006A3488"/>
    <w:rsid w:val="006B065D"/>
    <w:rsid w:val="006B471B"/>
    <w:rsid w:val="006B56D4"/>
    <w:rsid w:val="006C0D48"/>
    <w:rsid w:val="006C0F75"/>
    <w:rsid w:val="006C32B0"/>
    <w:rsid w:val="006C420E"/>
    <w:rsid w:val="006D2E77"/>
    <w:rsid w:val="006E0FC0"/>
    <w:rsid w:val="006F302E"/>
    <w:rsid w:val="006F6208"/>
    <w:rsid w:val="00707839"/>
    <w:rsid w:val="00707FF7"/>
    <w:rsid w:val="00733083"/>
    <w:rsid w:val="007350BF"/>
    <w:rsid w:val="007353A8"/>
    <w:rsid w:val="00740DD1"/>
    <w:rsid w:val="0076101C"/>
    <w:rsid w:val="00762936"/>
    <w:rsid w:val="00782FD5"/>
    <w:rsid w:val="00783E04"/>
    <w:rsid w:val="0078714F"/>
    <w:rsid w:val="00793926"/>
    <w:rsid w:val="0079429B"/>
    <w:rsid w:val="007A7232"/>
    <w:rsid w:val="007A7E43"/>
    <w:rsid w:val="007C7371"/>
    <w:rsid w:val="007D0B63"/>
    <w:rsid w:val="007D2FEA"/>
    <w:rsid w:val="007D7B79"/>
    <w:rsid w:val="007E0087"/>
    <w:rsid w:val="007E0731"/>
    <w:rsid w:val="007E28D8"/>
    <w:rsid w:val="007E7210"/>
    <w:rsid w:val="007F3CA2"/>
    <w:rsid w:val="007F5623"/>
    <w:rsid w:val="00801186"/>
    <w:rsid w:val="008101A4"/>
    <w:rsid w:val="008104AD"/>
    <w:rsid w:val="008127E6"/>
    <w:rsid w:val="00815F03"/>
    <w:rsid w:val="00822453"/>
    <w:rsid w:val="008240DB"/>
    <w:rsid w:val="00825E15"/>
    <w:rsid w:val="008270DF"/>
    <w:rsid w:val="008326CB"/>
    <w:rsid w:val="00837730"/>
    <w:rsid w:val="00845DA9"/>
    <w:rsid w:val="00855D56"/>
    <w:rsid w:val="00862229"/>
    <w:rsid w:val="00872341"/>
    <w:rsid w:val="008751F7"/>
    <w:rsid w:val="00884FE9"/>
    <w:rsid w:val="008A2478"/>
    <w:rsid w:val="008A3C62"/>
    <w:rsid w:val="008A7F0A"/>
    <w:rsid w:val="008B2D38"/>
    <w:rsid w:val="008C52F2"/>
    <w:rsid w:val="008E0BD7"/>
    <w:rsid w:val="008E154B"/>
    <w:rsid w:val="008E7A17"/>
    <w:rsid w:val="008F44C0"/>
    <w:rsid w:val="008F6C02"/>
    <w:rsid w:val="00913FE4"/>
    <w:rsid w:val="009168D4"/>
    <w:rsid w:val="009361DA"/>
    <w:rsid w:val="00955826"/>
    <w:rsid w:val="00963DFF"/>
    <w:rsid w:val="009655EE"/>
    <w:rsid w:val="00966BEF"/>
    <w:rsid w:val="00970C90"/>
    <w:rsid w:val="00970D78"/>
    <w:rsid w:val="009823BF"/>
    <w:rsid w:val="00983E4B"/>
    <w:rsid w:val="00984795"/>
    <w:rsid w:val="009876D7"/>
    <w:rsid w:val="00993EE6"/>
    <w:rsid w:val="00995C6C"/>
    <w:rsid w:val="009A25C2"/>
    <w:rsid w:val="009B3D75"/>
    <w:rsid w:val="009B585E"/>
    <w:rsid w:val="009B5B44"/>
    <w:rsid w:val="009B64E3"/>
    <w:rsid w:val="009C39E9"/>
    <w:rsid w:val="009C50E0"/>
    <w:rsid w:val="009C637F"/>
    <w:rsid w:val="009C7668"/>
    <w:rsid w:val="009F2208"/>
    <w:rsid w:val="00A0627F"/>
    <w:rsid w:val="00A16B1D"/>
    <w:rsid w:val="00A30302"/>
    <w:rsid w:val="00A30B06"/>
    <w:rsid w:val="00A45320"/>
    <w:rsid w:val="00A61F35"/>
    <w:rsid w:val="00A710D1"/>
    <w:rsid w:val="00A82C2E"/>
    <w:rsid w:val="00A83BF8"/>
    <w:rsid w:val="00A8577B"/>
    <w:rsid w:val="00A910D0"/>
    <w:rsid w:val="00A95F34"/>
    <w:rsid w:val="00A96E34"/>
    <w:rsid w:val="00A97289"/>
    <w:rsid w:val="00AA4A2C"/>
    <w:rsid w:val="00AB0771"/>
    <w:rsid w:val="00AB4F21"/>
    <w:rsid w:val="00AB7E9D"/>
    <w:rsid w:val="00AC1EBD"/>
    <w:rsid w:val="00AC7907"/>
    <w:rsid w:val="00AD425F"/>
    <w:rsid w:val="00AD6892"/>
    <w:rsid w:val="00AE1B48"/>
    <w:rsid w:val="00AE3377"/>
    <w:rsid w:val="00AE3571"/>
    <w:rsid w:val="00AE7E4A"/>
    <w:rsid w:val="00B00092"/>
    <w:rsid w:val="00B001BE"/>
    <w:rsid w:val="00B03BDC"/>
    <w:rsid w:val="00B05291"/>
    <w:rsid w:val="00B12DEE"/>
    <w:rsid w:val="00B20114"/>
    <w:rsid w:val="00B222F0"/>
    <w:rsid w:val="00B229F6"/>
    <w:rsid w:val="00B267B2"/>
    <w:rsid w:val="00B32FCF"/>
    <w:rsid w:val="00B33D35"/>
    <w:rsid w:val="00B34F5F"/>
    <w:rsid w:val="00B35AB4"/>
    <w:rsid w:val="00B40364"/>
    <w:rsid w:val="00B42B80"/>
    <w:rsid w:val="00B56328"/>
    <w:rsid w:val="00B56BEB"/>
    <w:rsid w:val="00B6772C"/>
    <w:rsid w:val="00B751C5"/>
    <w:rsid w:val="00B77312"/>
    <w:rsid w:val="00B818E3"/>
    <w:rsid w:val="00B85C2B"/>
    <w:rsid w:val="00B908F6"/>
    <w:rsid w:val="00B90EF2"/>
    <w:rsid w:val="00BB3D7B"/>
    <w:rsid w:val="00BB66EF"/>
    <w:rsid w:val="00BB67D5"/>
    <w:rsid w:val="00BC1838"/>
    <w:rsid w:val="00BC3D0D"/>
    <w:rsid w:val="00BC5BDD"/>
    <w:rsid w:val="00BD59F2"/>
    <w:rsid w:val="00BF0663"/>
    <w:rsid w:val="00BF1998"/>
    <w:rsid w:val="00C025E7"/>
    <w:rsid w:val="00C158A7"/>
    <w:rsid w:val="00C23E17"/>
    <w:rsid w:val="00C25F89"/>
    <w:rsid w:val="00C43ACB"/>
    <w:rsid w:val="00C44CE0"/>
    <w:rsid w:val="00C500A4"/>
    <w:rsid w:val="00C53FDD"/>
    <w:rsid w:val="00C86006"/>
    <w:rsid w:val="00C87954"/>
    <w:rsid w:val="00C90173"/>
    <w:rsid w:val="00C9106D"/>
    <w:rsid w:val="00C94220"/>
    <w:rsid w:val="00C952F8"/>
    <w:rsid w:val="00C96343"/>
    <w:rsid w:val="00CA06F9"/>
    <w:rsid w:val="00CB1B3D"/>
    <w:rsid w:val="00CB2724"/>
    <w:rsid w:val="00CB5204"/>
    <w:rsid w:val="00CB7A30"/>
    <w:rsid w:val="00CC22FD"/>
    <w:rsid w:val="00CC4597"/>
    <w:rsid w:val="00CD6DD1"/>
    <w:rsid w:val="00CE2A7A"/>
    <w:rsid w:val="00CF0B7B"/>
    <w:rsid w:val="00CF733D"/>
    <w:rsid w:val="00D0104E"/>
    <w:rsid w:val="00D033BE"/>
    <w:rsid w:val="00D048CF"/>
    <w:rsid w:val="00D143B6"/>
    <w:rsid w:val="00D15AF6"/>
    <w:rsid w:val="00D2035E"/>
    <w:rsid w:val="00D25C78"/>
    <w:rsid w:val="00D34407"/>
    <w:rsid w:val="00D43232"/>
    <w:rsid w:val="00D6160A"/>
    <w:rsid w:val="00D65B1B"/>
    <w:rsid w:val="00D7030F"/>
    <w:rsid w:val="00D77814"/>
    <w:rsid w:val="00D86B00"/>
    <w:rsid w:val="00D96C8F"/>
    <w:rsid w:val="00DA6390"/>
    <w:rsid w:val="00DA798F"/>
    <w:rsid w:val="00DC255A"/>
    <w:rsid w:val="00DC29F2"/>
    <w:rsid w:val="00DC45B4"/>
    <w:rsid w:val="00DD610B"/>
    <w:rsid w:val="00DD6A82"/>
    <w:rsid w:val="00DD7808"/>
    <w:rsid w:val="00DE5E07"/>
    <w:rsid w:val="00DE6102"/>
    <w:rsid w:val="00DF200E"/>
    <w:rsid w:val="00E02FA1"/>
    <w:rsid w:val="00E14350"/>
    <w:rsid w:val="00E202D6"/>
    <w:rsid w:val="00E20AFE"/>
    <w:rsid w:val="00E23D55"/>
    <w:rsid w:val="00E3011E"/>
    <w:rsid w:val="00E32790"/>
    <w:rsid w:val="00E4719B"/>
    <w:rsid w:val="00E51AD9"/>
    <w:rsid w:val="00E55D70"/>
    <w:rsid w:val="00E57CE9"/>
    <w:rsid w:val="00E63070"/>
    <w:rsid w:val="00E63A31"/>
    <w:rsid w:val="00E805DF"/>
    <w:rsid w:val="00E8716C"/>
    <w:rsid w:val="00E957E3"/>
    <w:rsid w:val="00EA2961"/>
    <w:rsid w:val="00EC77A9"/>
    <w:rsid w:val="00ED1ECB"/>
    <w:rsid w:val="00ED1EE1"/>
    <w:rsid w:val="00EE3EA8"/>
    <w:rsid w:val="00EE6DD3"/>
    <w:rsid w:val="00EF29E8"/>
    <w:rsid w:val="00EF3032"/>
    <w:rsid w:val="00F00D3C"/>
    <w:rsid w:val="00F16F97"/>
    <w:rsid w:val="00F23685"/>
    <w:rsid w:val="00F30329"/>
    <w:rsid w:val="00F32301"/>
    <w:rsid w:val="00F402BA"/>
    <w:rsid w:val="00F41DC7"/>
    <w:rsid w:val="00F45867"/>
    <w:rsid w:val="00F56923"/>
    <w:rsid w:val="00F602F2"/>
    <w:rsid w:val="00F70A69"/>
    <w:rsid w:val="00F771A4"/>
    <w:rsid w:val="00F809D2"/>
    <w:rsid w:val="00F81E86"/>
    <w:rsid w:val="00F87C6C"/>
    <w:rsid w:val="00F9738D"/>
    <w:rsid w:val="00F97DE6"/>
    <w:rsid w:val="00FB184D"/>
    <w:rsid w:val="00FB76E8"/>
    <w:rsid w:val="00FC1B4F"/>
    <w:rsid w:val="00FF156F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BAF76"/>
  <w15:chartTrackingRefBased/>
  <w15:docId w15:val="{96872CBF-DED9-4508-8135-260A031D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7F5"/>
  </w:style>
  <w:style w:type="paragraph" w:styleId="Nagwek1">
    <w:name w:val="heading 1"/>
    <w:basedOn w:val="Normalny"/>
    <w:next w:val="Normalny"/>
    <w:link w:val="Nagwek1Znak"/>
    <w:uiPriority w:val="9"/>
    <w:qFormat/>
    <w:rsid w:val="002947F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47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47F5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47F5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47F5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47F5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47F5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47F5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47F5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1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84D"/>
  </w:style>
  <w:style w:type="paragraph" w:styleId="Stopka">
    <w:name w:val="footer"/>
    <w:basedOn w:val="Normalny"/>
    <w:link w:val="StopkaZnak"/>
    <w:uiPriority w:val="99"/>
    <w:unhideWhenUsed/>
    <w:rsid w:val="00FB1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84D"/>
  </w:style>
  <w:style w:type="paragraph" w:styleId="Akapitzlist">
    <w:name w:val="List Paragraph"/>
    <w:basedOn w:val="Normalny"/>
    <w:uiPriority w:val="34"/>
    <w:qFormat/>
    <w:rsid w:val="007353A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947F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46618E"/>
  </w:style>
  <w:style w:type="character" w:customStyle="1" w:styleId="Nagwek1Znak">
    <w:name w:val="Nagłówek 1 Znak"/>
    <w:basedOn w:val="Domylnaczcionkaakapitu"/>
    <w:link w:val="Nagwek1"/>
    <w:uiPriority w:val="9"/>
    <w:rsid w:val="002947F5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47F5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47F5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47F5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47F5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47F5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47F5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47F5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47F5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47F5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2947F5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2947F5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F5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47F5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2947F5"/>
    <w:rPr>
      <w:b/>
      <w:bCs/>
    </w:rPr>
  </w:style>
  <w:style w:type="character" w:styleId="Uwydatnienie">
    <w:name w:val="Emphasis"/>
    <w:basedOn w:val="Domylnaczcionkaakapitu"/>
    <w:uiPriority w:val="20"/>
    <w:qFormat/>
    <w:rsid w:val="002947F5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2947F5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2947F5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47F5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47F5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947F5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2947F5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2947F5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947F5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2947F5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47F5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73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3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3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3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3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3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ad.plk\plk\Jednostki-Organizacyjne\IZ\IZ-Opole\OPZ-IZEN\011%20-%20Post&#281;powania%20zakupowe\06%20-%202021\10%20-%20Instalacje%20-%20Planowe\AppData\Local\Microsoft\Windows\INetCache\Content.Outlook\UAQJ6F10\www.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E0D38-3B8C-4F9E-B5BB-4AB2DD17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826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dc:description/>
  <cp:lastModifiedBy>Kotula Monika</cp:lastModifiedBy>
  <cp:revision>38</cp:revision>
  <cp:lastPrinted>2026-03-12T10:42:00Z</cp:lastPrinted>
  <dcterms:created xsi:type="dcterms:W3CDTF">2024-02-06T10:49:00Z</dcterms:created>
  <dcterms:modified xsi:type="dcterms:W3CDTF">2026-03-13T12:47:00Z</dcterms:modified>
</cp:coreProperties>
</file>